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D9B3" w14:textId="0865B19C" w:rsidR="00025F67" w:rsidRDefault="007E6F9E" w:rsidP="007E6F9E">
      <w:pPr>
        <w:jc w:val="center"/>
        <w:rPr>
          <w:b/>
          <w:u w:val="single"/>
        </w:rPr>
      </w:pPr>
      <w:r>
        <w:rPr>
          <w:b/>
          <w:u w:val="single"/>
        </w:rPr>
        <w:t xml:space="preserve">Boulder County Hazardous </w:t>
      </w:r>
      <w:r w:rsidR="00EC1BE5">
        <w:rPr>
          <w:b/>
          <w:u w:val="single"/>
        </w:rPr>
        <w:t>Materials Team</w:t>
      </w:r>
    </w:p>
    <w:p w14:paraId="43005AC1" w14:textId="070323F2" w:rsidR="007E6F9E" w:rsidRDefault="00E12CF7" w:rsidP="007E6F9E">
      <w:pPr>
        <w:jc w:val="center"/>
      </w:pPr>
      <w:r>
        <w:t xml:space="preserve">Fiscal Agent and </w:t>
      </w:r>
      <w:r w:rsidR="0086640E">
        <w:t>Financial Officer</w:t>
      </w:r>
    </w:p>
    <w:p w14:paraId="54A3BC1C" w14:textId="1E86B223" w:rsidR="0039397B" w:rsidRPr="0039397B" w:rsidRDefault="0039397B" w:rsidP="007E6F9E">
      <w:pPr>
        <w:jc w:val="center"/>
        <w:rPr>
          <w:color w:val="C00000"/>
        </w:rPr>
      </w:pPr>
    </w:p>
    <w:p w14:paraId="7FA676D3" w14:textId="77777777" w:rsidR="007E6F9E" w:rsidRPr="007E6F9E" w:rsidRDefault="007E6F9E" w:rsidP="007E6F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E6F9E" w14:paraId="7ECA6031" w14:textId="77777777" w:rsidTr="007E6F9E">
        <w:tc>
          <w:tcPr>
            <w:tcW w:w="4428" w:type="dxa"/>
          </w:tcPr>
          <w:p w14:paraId="30297F41" w14:textId="77777777" w:rsidR="007E6F9E" w:rsidRDefault="007E6F9E" w:rsidP="007E6F9E">
            <w:pPr>
              <w:jc w:val="center"/>
            </w:pPr>
            <w:r>
              <w:t>Guideline Number</w:t>
            </w:r>
          </w:p>
        </w:tc>
        <w:tc>
          <w:tcPr>
            <w:tcW w:w="4428" w:type="dxa"/>
          </w:tcPr>
          <w:p w14:paraId="4303AB2B" w14:textId="4959AE30" w:rsidR="007E6F9E" w:rsidRDefault="00336A46" w:rsidP="007E6F9E">
            <w:pPr>
              <w:jc w:val="center"/>
            </w:pPr>
            <w:r>
              <w:t>1003</w:t>
            </w:r>
          </w:p>
        </w:tc>
      </w:tr>
      <w:tr w:rsidR="007E6F9E" w14:paraId="76BB73FE" w14:textId="77777777" w:rsidTr="007E6F9E">
        <w:tc>
          <w:tcPr>
            <w:tcW w:w="4428" w:type="dxa"/>
          </w:tcPr>
          <w:p w14:paraId="34D93442" w14:textId="77777777" w:rsidR="007E6F9E" w:rsidRDefault="007E6F9E" w:rsidP="007E6F9E">
            <w:pPr>
              <w:jc w:val="center"/>
            </w:pPr>
            <w:r>
              <w:t>Approved By</w:t>
            </w:r>
          </w:p>
        </w:tc>
        <w:tc>
          <w:tcPr>
            <w:tcW w:w="4428" w:type="dxa"/>
          </w:tcPr>
          <w:p w14:paraId="0BB69694" w14:textId="3AFD9C32" w:rsidR="007E6F9E" w:rsidRDefault="00336A46" w:rsidP="007E6F9E">
            <w:pPr>
              <w:jc w:val="center"/>
            </w:pPr>
            <w:r>
              <w:t>BOD</w:t>
            </w:r>
          </w:p>
        </w:tc>
      </w:tr>
      <w:tr w:rsidR="007E6F9E" w14:paraId="03EE2FDA" w14:textId="77777777" w:rsidTr="007E6F9E">
        <w:tc>
          <w:tcPr>
            <w:tcW w:w="4428" w:type="dxa"/>
          </w:tcPr>
          <w:p w14:paraId="105DDB60" w14:textId="77777777" w:rsidR="007E6F9E" w:rsidRDefault="007E6F9E" w:rsidP="007E6F9E">
            <w:pPr>
              <w:jc w:val="center"/>
            </w:pPr>
            <w:r>
              <w:t>Date</w:t>
            </w:r>
          </w:p>
        </w:tc>
        <w:tc>
          <w:tcPr>
            <w:tcW w:w="4428" w:type="dxa"/>
          </w:tcPr>
          <w:p w14:paraId="7BB5AE57" w14:textId="0216F728" w:rsidR="00336A46" w:rsidRDefault="00336A46" w:rsidP="00696087">
            <w:pPr>
              <w:jc w:val="center"/>
            </w:pPr>
            <w:r>
              <w:t>October 3, 2017</w:t>
            </w:r>
          </w:p>
        </w:tc>
      </w:tr>
    </w:tbl>
    <w:p w14:paraId="63AE7591" w14:textId="7072E062" w:rsidR="007E6F9E" w:rsidRDefault="007E6F9E" w:rsidP="007E6F9E"/>
    <w:p w14:paraId="69E91C13" w14:textId="77777777" w:rsidR="00D00E83" w:rsidRDefault="00D00E83" w:rsidP="007E6F9E">
      <w:pPr>
        <w:rPr>
          <w:b/>
        </w:rPr>
      </w:pPr>
    </w:p>
    <w:p w14:paraId="36E11E6F" w14:textId="106A6B5A" w:rsidR="007E6F9E" w:rsidRDefault="007E6F9E" w:rsidP="007E6F9E">
      <w:r w:rsidRPr="007E6F9E">
        <w:rPr>
          <w:b/>
        </w:rPr>
        <w:t>Scope:</w:t>
      </w:r>
      <w:r>
        <w:t xml:space="preserve"> This </w:t>
      </w:r>
      <w:r w:rsidR="00A41FC3">
        <w:t>guideline applies to the advisory committee and Board</w:t>
      </w:r>
      <w:r>
        <w:t xml:space="preserve"> of the Boulder County Hazardous </w:t>
      </w:r>
      <w:r w:rsidR="00A7448F">
        <w:t>Materials Team</w:t>
      </w:r>
      <w:r w:rsidR="00926F44">
        <w:t xml:space="preserve"> (BCHMT)</w:t>
      </w:r>
      <w:r w:rsidR="00502875">
        <w:t>.</w:t>
      </w:r>
    </w:p>
    <w:p w14:paraId="248502F8" w14:textId="77777777" w:rsidR="00B76709" w:rsidRDefault="00B76709" w:rsidP="007E6F9E"/>
    <w:p w14:paraId="55D146B4" w14:textId="68ACD7BB" w:rsidR="00AE33FF" w:rsidRDefault="007E6F9E" w:rsidP="007E6F9E">
      <w:r w:rsidRPr="007E6F9E">
        <w:rPr>
          <w:b/>
        </w:rPr>
        <w:t>Purpose:</w:t>
      </w:r>
      <w:r>
        <w:t xml:space="preserve"> To outline</w:t>
      </w:r>
      <w:r w:rsidR="006F6961">
        <w:t xml:space="preserve"> the</w:t>
      </w:r>
      <w:r w:rsidR="00AE33FF">
        <w:t xml:space="preserve"> duties and</w:t>
      </w:r>
      <w:r w:rsidR="006F6961">
        <w:t xml:space="preserve"> </w:t>
      </w:r>
      <w:r w:rsidR="00AE33FF">
        <w:t>r</w:t>
      </w:r>
      <w:r w:rsidR="0086640E">
        <w:t>esponsibilities of the Financial Officer</w:t>
      </w:r>
      <w:r w:rsidR="00AE33FF">
        <w:t xml:space="preserve"> for </w:t>
      </w:r>
      <w:r w:rsidR="0086640E">
        <w:t xml:space="preserve">the </w:t>
      </w:r>
      <w:r w:rsidR="00AE33FF">
        <w:t xml:space="preserve">BCHMT and </w:t>
      </w:r>
      <w:r w:rsidR="0086640E">
        <w:t>t</w:t>
      </w:r>
      <w:r w:rsidR="00E12CF7">
        <w:t xml:space="preserve">he Fiscal </w:t>
      </w:r>
      <w:proofErr w:type="gramStart"/>
      <w:r w:rsidR="00E12CF7">
        <w:t>A</w:t>
      </w:r>
      <w:r w:rsidR="006E6E94">
        <w:t>gent .</w:t>
      </w:r>
      <w:proofErr w:type="gramEnd"/>
      <w:r w:rsidR="006E6E94">
        <w:t xml:space="preserve">  </w:t>
      </w:r>
    </w:p>
    <w:p w14:paraId="7DA81E80" w14:textId="77777777" w:rsidR="007E6F9E" w:rsidRDefault="007E6F9E" w:rsidP="007E6F9E"/>
    <w:p w14:paraId="35A70F4F" w14:textId="77777777" w:rsidR="007E6F9E" w:rsidRPr="007E6F9E" w:rsidRDefault="007E6F9E" w:rsidP="007E6F9E">
      <w:pPr>
        <w:rPr>
          <w:b/>
        </w:rPr>
      </w:pPr>
      <w:r w:rsidRPr="007E6F9E">
        <w:rPr>
          <w:b/>
        </w:rPr>
        <w:t>Guideline:</w:t>
      </w:r>
    </w:p>
    <w:p w14:paraId="65031872" w14:textId="644B8071" w:rsidR="00C21A8D" w:rsidRDefault="0086640E" w:rsidP="007E6F9E">
      <w:pPr>
        <w:pStyle w:val="ListParagraph"/>
        <w:numPr>
          <w:ilvl w:val="0"/>
          <w:numId w:val="1"/>
        </w:numPr>
      </w:pPr>
      <w:r>
        <w:t>The BCHMT Financial Officer</w:t>
      </w:r>
      <w:r w:rsidR="006F3A8B">
        <w:t xml:space="preserve"> is </w:t>
      </w:r>
      <w:r w:rsidR="0043767E">
        <w:t>responsible for overseeing the</w:t>
      </w:r>
      <w:r w:rsidR="00F64A0E">
        <w:t xml:space="preserve"> </w:t>
      </w:r>
      <w:r w:rsidR="0018171F">
        <w:t>annual</w:t>
      </w:r>
      <w:r w:rsidR="00FC0426">
        <w:t xml:space="preserve"> budget for the </w:t>
      </w:r>
      <w:r w:rsidR="00F64A0E">
        <w:t>BCHMT team.</w:t>
      </w:r>
      <w:r w:rsidR="0043767E">
        <w:t xml:space="preserve"> </w:t>
      </w:r>
      <w:r w:rsidR="00F64A0E">
        <w:t xml:space="preserve"> The </w:t>
      </w:r>
      <w:r>
        <w:t>Financial Officer</w:t>
      </w:r>
      <w:r w:rsidR="00F64A0E">
        <w:t xml:space="preserve"> will work with the identified fiscal agent for budgetary items.  The </w:t>
      </w:r>
      <w:r>
        <w:t>Financial Officer</w:t>
      </w:r>
      <w:r w:rsidR="00F64A0E">
        <w:t xml:space="preserve"> will report </w:t>
      </w:r>
      <w:r>
        <w:t>to BCHMT Board of Directors.</w:t>
      </w:r>
    </w:p>
    <w:p w14:paraId="1EF2997D" w14:textId="68C68B23" w:rsidR="00873E13" w:rsidRPr="00FC0426" w:rsidRDefault="00873E13" w:rsidP="00FC0426">
      <w:pPr>
        <w:rPr>
          <w:b/>
        </w:rPr>
      </w:pPr>
    </w:p>
    <w:p w14:paraId="3B944D88" w14:textId="77777777" w:rsidR="00EE244B" w:rsidRDefault="00EE244B" w:rsidP="00EE244B">
      <w:pPr>
        <w:rPr>
          <w:rFonts w:ascii="Calibri" w:eastAsia="Times New Roman" w:hAnsi="Calibri" w:cs="Times New Roman"/>
          <w:color w:val="000000"/>
        </w:rPr>
      </w:pPr>
    </w:p>
    <w:p w14:paraId="37BB22D3" w14:textId="3A63DE7F" w:rsidR="009B4AC5" w:rsidRPr="00EE244B" w:rsidRDefault="009B4AC5" w:rsidP="009B4AC5">
      <w:pPr>
        <w:pStyle w:val="ListParagraph"/>
        <w:rPr>
          <w:rFonts w:eastAsia="Times New Roman" w:cs="Times New Roman"/>
          <w:b/>
          <w:color w:val="000000"/>
        </w:rPr>
      </w:pPr>
    </w:p>
    <w:p w14:paraId="0CA7F328" w14:textId="49554C69" w:rsidR="00A2138F" w:rsidRPr="00BF4F97" w:rsidRDefault="0086640E" w:rsidP="00BF4F97">
      <w:pPr>
        <w:rPr>
          <w:b/>
        </w:rPr>
      </w:pPr>
      <w:r>
        <w:rPr>
          <w:b/>
        </w:rPr>
        <w:t>Financial Officer</w:t>
      </w:r>
      <w:r w:rsidR="00470B4D">
        <w:rPr>
          <w:b/>
        </w:rPr>
        <w:t xml:space="preserve"> Responsibility:</w:t>
      </w:r>
    </w:p>
    <w:p w14:paraId="22280C44" w14:textId="42CBB335" w:rsidR="00A2138F" w:rsidRDefault="002B3934" w:rsidP="00BF4F97">
      <w:pPr>
        <w:pStyle w:val="ListParagraph"/>
        <w:numPr>
          <w:ilvl w:val="0"/>
          <w:numId w:val="1"/>
        </w:numPr>
      </w:pPr>
      <w:r>
        <w:t>Maintain</w:t>
      </w:r>
      <w:r w:rsidR="00E12CF7">
        <w:t xml:space="preserve"> annual budget and monitor </w:t>
      </w:r>
      <w:r w:rsidR="00206852">
        <w:t>the</w:t>
      </w:r>
      <w:r w:rsidR="003937BA">
        <w:t xml:space="preserve"> following line items:</w:t>
      </w:r>
    </w:p>
    <w:p w14:paraId="640AFF0F" w14:textId="0303AA30" w:rsidR="003937BA" w:rsidRDefault="003937BA" w:rsidP="003937BA">
      <w:pPr>
        <w:pStyle w:val="ListParagraph"/>
        <w:numPr>
          <w:ilvl w:val="0"/>
          <w:numId w:val="13"/>
        </w:numPr>
      </w:pPr>
      <w:r>
        <w:t>Wages and overtime</w:t>
      </w:r>
    </w:p>
    <w:p w14:paraId="4B61D3B5" w14:textId="0289B22F" w:rsidR="003937BA" w:rsidRDefault="003937BA" w:rsidP="003937BA">
      <w:pPr>
        <w:pStyle w:val="ListParagraph"/>
        <w:numPr>
          <w:ilvl w:val="0"/>
          <w:numId w:val="13"/>
        </w:numPr>
      </w:pPr>
      <w:r>
        <w:t>Outside training’s</w:t>
      </w:r>
    </w:p>
    <w:p w14:paraId="7EC5BA51" w14:textId="5686DE2F" w:rsidR="003937BA" w:rsidRDefault="003937BA" w:rsidP="003937BA">
      <w:pPr>
        <w:pStyle w:val="ListParagraph"/>
        <w:numPr>
          <w:ilvl w:val="0"/>
          <w:numId w:val="13"/>
        </w:numPr>
      </w:pPr>
      <w:r>
        <w:t>Administrative supplies</w:t>
      </w:r>
    </w:p>
    <w:p w14:paraId="7785792E" w14:textId="0D50538A" w:rsidR="003937BA" w:rsidRDefault="003937BA" w:rsidP="003937BA">
      <w:pPr>
        <w:pStyle w:val="ListParagraph"/>
        <w:numPr>
          <w:ilvl w:val="0"/>
          <w:numId w:val="13"/>
        </w:numPr>
      </w:pPr>
      <w:r>
        <w:t>Capital equipment</w:t>
      </w:r>
    </w:p>
    <w:p w14:paraId="0F06A764" w14:textId="2D596105" w:rsidR="003937BA" w:rsidRDefault="003937BA" w:rsidP="003937BA">
      <w:pPr>
        <w:pStyle w:val="ListParagraph"/>
        <w:numPr>
          <w:ilvl w:val="0"/>
          <w:numId w:val="13"/>
        </w:numPr>
      </w:pPr>
      <w:r>
        <w:t>Non-capital equipment</w:t>
      </w:r>
    </w:p>
    <w:p w14:paraId="629C9DAA" w14:textId="3FF4D76C" w:rsidR="003937BA" w:rsidRDefault="003937BA" w:rsidP="003937BA">
      <w:pPr>
        <w:pStyle w:val="ListParagraph"/>
        <w:numPr>
          <w:ilvl w:val="0"/>
          <w:numId w:val="13"/>
        </w:numPr>
      </w:pPr>
      <w:r>
        <w:t>Administrative fees</w:t>
      </w:r>
    </w:p>
    <w:p w14:paraId="58EBC39F" w14:textId="2EF90EB8" w:rsidR="003937BA" w:rsidRDefault="003937BA" w:rsidP="003937BA">
      <w:pPr>
        <w:pStyle w:val="ListParagraph"/>
        <w:numPr>
          <w:ilvl w:val="0"/>
          <w:numId w:val="13"/>
        </w:numPr>
      </w:pPr>
      <w:r>
        <w:t>Software license</w:t>
      </w:r>
    </w:p>
    <w:p w14:paraId="49F50E8D" w14:textId="58ED7E2E" w:rsidR="003937BA" w:rsidRDefault="003937BA" w:rsidP="003937BA">
      <w:pPr>
        <w:pStyle w:val="ListParagraph"/>
        <w:numPr>
          <w:ilvl w:val="0"/>
          <w:numId w:val="13"/>
        </w:numPr>
      </w:pPr>
      <w:r>
        <w:t>IT support</w:t>
      </w:r>
    </w:p>
    <w:p w14:paraId="2BDD03F4" w14:textId="37A1C0EA" w:rsidR="003937BA" w:rsidRDefault="002B3934" w:rsidP="003937BA">
      <w:pPr>
        <w:pStyle w:val="ListParagraph"/>
        <w:numPr>
          <w:ilvl w:val="0"/>
          <w:numId w:val="13"/>
        </w:numPr>
      </w:pPr>
      <w:r>
        <w:t>Fleet operations and management</w:t>
      </w:r>
    </w:p>
    <w:p w14:paraId="53729E42" w14:textId="59B0689F" w:rsidR="002B3934" w:rsidRDefault="002B3934" w:rsidP="003937BA">
      <w:pPr>
        <w:pStyle w:val="ListParagraph"/>
        <w:numPr>
          <w:ilvl w:val="0"/>
          <w:numId w:val="13"/>
        </w:numPr>
      </w:pPr>
      <w:r>
        <w:t>Equipment repair</w:t>
      </w:r>
    </w:p>
    <w:p w14:paraId="6F2E2E3A" w14:textId="5FAA77D9" w:rsidR="002B3934" w:rsidRDefault="002B3934" w:rsidP="003937BA">
      <w:pPr>
        <w:pStyle w:val="ListParagraph"/>
        <w:numPr>
          <w:ilvl w:val="0"/>
          <w:numId w:val="13"/>
        </w:numPr>
      </w:pPr>
      <w:r>
        <w:t>Air monitoring maintenance</w:t>
      </w:r>
    </w:p>
    <w:p w14:paraId="3DE9B15C" w14:textId="7C37C354" w:rsidR="009B4AC5" w:rsidRDefault="009B4AC5" w:rsidP="003937BA">
      <w:pPr>
        <w:pStyle w:val="ListParagraph"/>
        <w:numPr>
          <w:ilvl w:val="0"/>
          <w:numId w:val="13"/>
        </w:numPr>
      </w:pPr>
      <w:r>
        <w:t>Credit card’s</w:t>
      </w:r>
    </w:p>
    <w:p w14:paraId="5F0599DF" w14:textId="74ECEA8F" w:rsidR="00AF460D" w:rsidRDefault="00AF460D" w:rsidP="003937BA">
      <w:pPr>
        <w:pStyle w:val="ListParagraph"/>
        <w:numPr>
          <w:ilvl w:val="0"/>
          <w:numId w:val="13"/>
        </w:numPr>
      </w:pPr>
      <w:r>
        <w:t>Grant Funding</w:t>
      </w:r>
    </w:p>
    <w:p w14:paraId="44F737B3" w14:textId="1BC0D692" w:rsidR="00D85A8B" w:rsidRDefault="00D85A8B" w:rsidP="003937BA">
      <w:pPr>
        <w:pStyle w:val="ListParagraph"/>
        <w:numPr>
          <w:ilvl w:val="0"/>
          <w:numId w:val="13"/>
        </w:numPr>
      </w:pPr>
      <w:r>
        <w:t>Select outside accounting firm for Annual Audit</w:t>
      </w:r>
    </w:p>
    <w:p w14:paraId="38D2406E" w14:textId="77777777" w:rsidR="003937BA" w:rsidRDefault="003937BA" w:rsidP="003937BA">
      <w:pPr>
        <w:pStyle w:val="ListParagraph"/>
      </w:pPr>
    </w:p>
    <w:p w14:paraId="68FC35D4" w14:textId="77777777" w:rsidR="002B3934" w:rsidRDefault="002B3934" w:rsidP="002B3934">
      <w:pPr>
        <w:rPr>
          <w:b/>
        </w:rPr>
      </w:pPr>
    </w:p>
    <w:p w14:paraId="384C8469" w14:textId="5FA74D8A" w:rsidR="00A9442A" w:rsidRDefault="00A668D0" w:rsidP="00EE7599">
      <w:pPr>
        <w:rPr>
          <w:b/>
        </w:rPr>
      </w:pPr>
      <w:r>
        <w:rPr>
          <w:b/>
        </w:rPr>
        <w:t>Fiscal Agent</w:t>
      </w:r>
      <w:r w:rsidR="00EE7599">
        <w:rPr>
          <w:b/>
        </w:rPr>
        <w:t xml:space="preserve"> </w:t>
      </w:r>
      <w:r>
        <w:rPr>
          <w:b/>
        </w:rPr>
        <w:t>Responsibilities</w:t>
      </w:r>
      <w:r w:rsidR="00EE7599">
        <w:rPr>
          <w:b/>
        </w:rPr>
        <w:t>:</w:t>
      </w:r>
    </w:p>
    <w:p w14:paraId="6D3A5B00" w14:textId="477ABFA5" w:rsidR="00A668D0" w:rsidRPr="00D85A8B" w:rsidRDefault="00353AF2" w:rsidP="00D85A8B">
      <w:pPr>
        <w:pStyle w:val="ListParagraph"/>
        <w:numPr>
          <w:ilvl w:val="0"/>
          <w:numId w:val="16"/>
        </w:numPr>
        <w:rPr>
          <w:b/>
        </w:rPr>
      </w:pPr>
      <w:r>
        <w:t>Review annual revenues from DERA’s</w:t>
      </w:r>
      <w:r w:rsidR="009B4AC5">
        <w:t xml:space="preserve"> </w:t>
      </w:r>
    </w:p>
    <w:p w14:paraId="2BB29D60" w14:textId="77777777" w:rsidR="00A668D0" w:rsidRDefault="00A668D0" w:rsidP="00A668D0">
      <w:pPr>
        <w:pStyle w:val="ListParagraph"/>
        <w:numPr>
          <w:ilvl w:val="0"/>
          <w:numId w:val="16"/>
        </w:numPr>
      </w:pPr>
      <w:r>
        <w:t xml:space="preserve">Quarterly financial report to Board </w:t>
      </w:r>
    </w:p>
    <w:p w14:paraId="7E4C3E98" w14:textId="77777777" w:rsidR="00A668D0" w:rsidRDefault="00A668D0" w:rsidP="00A668D0">
      <w:pPr>
        <w:pStyle w:val="ListParagraph"/>
        <w:numPr>
          <w:ilvl w:val="0"/>
          <w:numId w:val="21"/>
        </w:numPr>
      </w:pPr>
      <w:r>
        <w:t>Financial statements (Budget detail)</w:t>
      </w:r>
    </w:p>
    <w:p w14:paraId="4E0A3B70" w14:textId="77777777" w:rsidR="00A668D0" w:rsidRDefault="00A668D0" w:rsidP="00A668D0">
      <w:pPr>
        <w:pStyle w:val="ListParagraph"/>
        <w:numPr>
          <w:ilvl w:val="0"/>
          <w:numId w:val="16"/>
        </w:numPr>
      </w:pPr>
      <w:r>
        <w:lastRenderedPageBreak/>
        <w:t xml:space="preserve">Provide annual audit for BCHMT budget  </w:t>
      </w:r>
    </w:p>
    <w:p w14:paraId="13E7BD00" w14:textId="61C33D60" w:rsidR="00AF460D" w:rsidRPr="00D85A8B" w:rsidRDefault="00A668D0" w:rsidP="00D85A8B">
      <w:pPr>
        <w:pStyle w:val="ListParagraph"/>
        <w:numPr>
          <w:ilvl w:val="0"/>
          <w:numId w:val="20"/>
        </w:numPr>
      </w:pPr>
      <w:r>
        <w:t>Outside accounting firm will be selected for the annual audi</w:t>
      </w:r>
      <w:r w:rsidR="00D85A8B">
        <w:t>t</w:t>
      </w:r>
    </w:p>
    <w:p w14:paraId="5DA510F8" w14:textId="41F41944" w:rsidR="00A41FC3" w:rsidRPr="009B4AC5" w:rsidRDefault="00A41FC3" w:rsidP="00A41FC3">
      <w:pPr>
        <w:pStyle w:val="ListParagraph"/>
        <w:numPr>
          <w:ilvl w:val="0"/>
          <w:numId w:val="16"/>
        </w:numPr>
        <w:rPr>
          <w:b/>
        </w:rPr>
      </w:pPr>
      <w:r>
        <w:t>Billing DERA’s in event of incident’s in their jurisdiction</w:t>
      </w:r>
    </w:p>
    <w:p w14:paraId="0BA9F819" w14:textId="5EFDB01E" w:rsidR="009B4AC5" w:rsidRPr="009B4AC5" w:rsidRDefault="001915AB" w:rsidP="000D2E8E">
      <w:pPr>
        <w:pStyle w:val="ListParagraph"/>
        <w:numPr>
          <w:ilvl w:val="0"/>
          <w:numId w:val="20"/>
        </w:numPr>
        <w:rPr>
          <w:b/>
        </w:rPr>
      </w:pPr>
      <w:r>
        <w:t>Create invoicing form’s</w:t>
      </w:r>
    </w:p>
    <w:p w14:paraId="245B8415" w14:textId="35D01360" w:rsidR="009B4AC5" w:rsidRPr="00786DB4" w:rsidRDefault="00CF0FFA" w:rsidP="000D2E8E">
      <w:pPr>
        <w:pStyle w:val="ListParagraph"/>
        <w:numPr>
          <w:ilvl w:val="0"/>
          <w:numId w:val="20"/>
        </w:numPr>
        <w:rPr>
          <w:b/>
        </w:rPr>
      </w:pPr>
      <w:r>
        <w:t>Invoices to cover for staff, equipment and consumables</w:t>
      </w:r>
      <w:r w:rsidR="001915AB">
        <w:t xml:space="preserve"> expenses</w:t>
      </w:r>
      <w:r>
        <w:t xml:space="preserve"> used on incident</w:t>
      </w:r>
    </w:p>
    <w:p w14:paraId="3629AA56" w14:textId="0745798A" w:rsidR="007148FE" w:rsidRPr="005F7269" w:rsidRDefault="00353AF2" w:rsidP="005F7269">
      <w:pPr>
        <w:pStyle w:val="ListParagraph"/>
        <w:numPr>
          <w:ilvl w:val="0"/>
          <w:numId w:val="16"/>
        </w:numPr>
        <w:rPr>
          <w:b/>
        </w:rPr>
      </w:pPr>
      <w:r>
        <w:t>Issue checks on a quarterly ba</w:t>
      </w:r>
      <w:r w:rsidR="005F7269">
        <w:t>sis to department’s for training</w:t>
      </w:r>
    </w:p>
    <w:p w14:paraId="629192EC" w14:textId="1C87B4D4" w:rsidR="003E7369" w:rsidRPr="00206852" w:rsidRDefault="00206852" w:rsidP="00206852">
      <w:pPr>
        <w:pStyle w:val="ListParagraph"/>
        <w:numPr>
          <w:ilvl w:val="0"/>
          <w:numId w:val="20"/>
        </w:numPr>
        <w:rPr>
          <w:b/>
        </w:rPr>
      </w:pPr>
      <w:r>
        <w:t xml:space="preserve"> Reimburse departments for training participation</w:t>
      </w:r>
    </w:p>
    <w:p w14:paraId="7A9EB1F0" w14:textId="20ED540F" w:rsidR="003E7369" w:rsidRPr="00353AF2" w:rsidRDefault="003E7369" w:rsidP="00206852">
      <w:pPr>
        <w:pStyle w:val="ListParagraph"/>
        <w:numPr>
          <w:ilvl w:val="0"/>
          <w:numId w:val="20"/>
        </w:numPr>
        <w:rPr>
          <w:b/>
        </w:rPr>
      </w:pPr>
      <w:r>
        <w:t>Create a quarterly report showing reimbursement payments for department training participation</w:t>
      </w:r>
      <w:r w:rsidR="00206852">
        <w:t>.  Work with Training committee</w:t>
      </w:r>
    </w:p>
    <w:p w14:paraId="7C1BD9E8" w14:textId="56CE7BF7" w:rsidR="00353AF2" w:rsidRPr="0009175D" w:rsidRDefault="00353AF2" w:rsidP="00EE7599">
      <w:pPr>
        <w:pStyle w:val="ListParagraph"/>
        <w:numPr>
          <w:ilvl w:val="0"/>
          <w:numId w:val="16"/>
        </w:numPr>
        <w:rPr>
          <w:b/>
        </w:rPr>
      </w:pPr>
      <w:r>
        <w:t xml:space="preserve">Issue checks on a monthly </w:t>
      </w:r>
      <w:r w:rsidR="0009175D">
        <w:t xml:space="preserve">basis to vendor’s for equipment and </w:t>
      </w:r>
      <w:r>
        <w:t>supplies</w:t>
      </w:r>
      <w:r w:rsidR="00C90AB5">
        <w:t xml:space="preserve"> </w:t>
      </w:r>
    </w:p>
    <w:p w14:paraId="47AAC9B8" w14:textId="4ADB0A45" w:rsidR="0009175D" w:rsidRPr="00353AF2" w:rsidRDefault="0009175D" w:rsidP="0009175D">
      <w:pPr>
        <w:pStyle w:val="ListParagraph"/>
        <w:numPr>
          <w:ilvl w:val="0"/>
          <w:numId w:val="20"/>
        </w:numPr>
        <w:rPr>
          <w:b/>
        </w:rPr>
      </w:pPr>
      <w:r>
        <w:t>Assemble charter of accounts for all equipment and supply vendors with assist</w:t>
      </w:r>
      <w:r w:rsidR="00D85A8B">
        <w:t>ance from the Inventory Officer.</w:t>
      </w:r>
    </w:p>
    <w:p w14:paraId="613568D0" w14:textId="07807D59" w:rsidR="004B4F56" w:rsidRPr="00C43568" w:rsidRDefault="0009175D" w:rsidP="00206852">
      <w:pPr>
        <w:pStyle w:val="ListParagraph"/>
        <w:numPr>
          <w:ilvl w:val="0"/>
          <w:numId w:val="20"/>
        </w:numPr>
        <w:rPr>
          <w:b/>
        </w:rPr>
      </w:pPr>
      <w:r>
        <w:t>Tracking expenses for equipment and supplie</w:t>
      </w:r>
      <w:r w:rsidR="00D85A8B">
        <w:t>s with Inventory Officer.</w:t>
      </w:r>
    </w:p>
    <w:p w14:paraId="13B08804" w14:textId="62F445E9" w:rsidR="00C43568" w:rsidRPr="00C43568" w:rsidRDefault="00C43568" w:rsidP="00C43568">
      <w:pPr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1AD5C969" w14:textId="77777777" w:rsidR="00353AF2" w:rsidRDefault="00353AF2" w:rsidP="00D36D52">
      <w:pPr>
        <w:pStyle w:val="ListParagraph"/>
        <w:ind w:left="1440"/>
        <w:rPr>
          <w:b/>
        </w:rPr>
      </w:pPr>
    </w:p>
    <w:p w14:paraId="24981C86" w14:textId="77777777" w:rsidR="00D36D52" w:rsidRPr="00353AF2" w:rsidRDefault="00D36D52" w:rsidP="009B4AC5">
      <w:pPr>
        <w:pStyle w:val="ListParagraph"/>
        <w:ind w:left="1800"/>
        <w:rPr>
          <w:b/>
        </w:rPr>
      </w:pPr>
    </w:p>
    <w:p w14:paraId="27174352" w14:textId="3738F9C8" w:rsidR="00353AF2" w:rsidRPr="00EE7599" w:rsidRDefault="00353AF2" w:rsidP="00353AF2">
      <w:pPr>
        <w:pStyle w:val="ListParagraph"/>
        <w:ind w:left="1440"/>
        <w:rPr>
          <w:b/>
        </w:rPr>
      </w:pPr>
    </w:p>
    <w:p w14:paraId="56D313D6" w14:textId="2C4E403A" w:rsidR="00781C8E" w:rsidRDefault="00781C8E" w:rsidP="006E6E94">
      <w:pPr>
        <w:ind w:left="360"/>
      </w:pPr>
    </w:p>
    <w:sectPr w:rsidR="00781C8E" w:rsidSect="00174CB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C2D6E" w14:textId="77777777" w:rsidR="00E12CF7" w:rsidRDefault="00E12CF7" w:rsidP="00705BF4">
      <w:r>
        <w:separator/>
      </w:r>
    </w:p>
  </w:endnote>
  <w:endnote w:type="continuationSeparator" w:id="0">
    <w:p w14:paraId="287E25B5" w14:textId="77777777" w:rsidR="00E12CF7" w:rsidRDefault="00E12CF7" w:rsidP="007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0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D2A59" w14:textId="16A27AA0" w:rsidR="00E12CF7" w:rsidRDefault="00E12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453D4" w14:textId="77777777" w:rsidR="00E12CF7" w:rsidRDefault="00E12C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3B850" w14:textId="77777777" w:rsidR="00E12CF7" w:rsidRDefault="00E12CF7" w:rsidP="00705BF4">
      <w:r>
        <w:separator/>
      </w:r>
    </w:p>
  </w:footnote>
  <w:footnote w:type="continuationSeparator" w:id="0">
    <w:p w14:paraId="0C07AED9" w14:textId="77777777" w:rsidR="00E12CF7" w:rsidRDefault="00E12CF7" w:rsidP="0070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6E7"/>
    <w:multiLevelType w:val="hybridMultilevel"/>
    <w:tmpl w:val="0234E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61A04"/>
    <w:multiLevelType w:val="hybridMultilevel"/>
    <w:tmpl w:val="8D92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6A1"/>
    <w:multiLevelType w:val="hybridMultilevel"/>
    <w:tmpl w:val="EEC2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1231"/>
    <w:multiLevelType w:val="hybridMultilevel"/>
    <w:tmpl w:val="21700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21647"/>
    <w:multiLevelType w:val="hybridMultilevel"/>
    <w:tmpl w:val="8950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2EF1"/>
    <w:multiLevelType w:val="hybridMultilevel"/>
    <w:tmpl w:val="50288542"/>
    <w:lvl w:ilvl="0" w:tplc="A2D6626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AD389A"/>
    <w:multiLevelType w:val="hybridMultilevel"/>
    <w:tmpl w:val="3600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50FD8"/>
    <w:multiLevelType w:val="hybridMultilevel"/>
    <w:tmpl w:val="FC1C64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DD3A85"/>
    <w:multiLevelType w:val="hybridMultilevel"/>
    <w:tmpl w:val="6ED2D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B3CE6"/>
    <w:multiLevelType w:val="hybridMultilevel"/>
    <w:tmpl w:val="AF5E2B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F7B60"/>
    <w:multiLevelType w:val="hybridMultilevel"/>
    <w:tmpl w:val="B06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33705"/>
    <w:multiLevelType w:val="hybridMultilevel"/>
    <w:tmpl w:val="E5800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22E1D"/>
    <w:multiLevelType w:val="hybridMultilevel"/>
    <w:tmpl w:val="A454B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3765ED"/>
    <w:multiLevelType w:val="hybridMultilevel"/>
    <w:tmpl w:val="E4D2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0711"/>
    <w:multiLevelType w:val="hybridMultilevel"/>
    <w:tmpl w:val="DFB22F84"/>
    <w:lvl w:ilvl="0" w:tplc="D65E7E9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85125B"/>
    <w:multiLevelType w:val="hybridMultilevel"/>
    <w:tmpl w:val="CED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2F5D"/>
    <w:multiLevelType w:val="hybridMultilevel"/>
    <w:tmpl w:val="7DA0C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7B43BF"/>
    <w:multiLevelType w:val="hybridMultilevel"/>
    <w:tmpl w:val="783AC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7F67D6"/>
    <w:multiLevelType w:val="hybridMultilevel"/>
    <w:tmpl w:val="B692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5337F"/>
    <w:multiLevelType w:val="hybridMultilevel"/>
    <w:tmpl w:val="52B6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04BE7"/>
    <w:multiLevelType w:val="hybridMultilevel"/>
    <w:tmpl w:val="4F20E5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4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3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E"/>
    <w:rsid w:val="00024C7D"/>
    <w:rsid w:val="00025F67"/>
    <w:rsid w:val="000330E6"/>
    <w:rsid w:val="00035632"/>
    <w:rsid w:val="00042430"/>
    <w:rsid w:val="00044BD9"/>
    <w:rsid w:val="0006286D"/>
    <w:rsid w:val="00083695"/>
    <w:rsid w:val="0009175D"/>
    <w:rsid w:val="000D2E8E"/>
    <w:rsid w:val="000F6BEE"/>
    <w:rsid w:val="00106C66"/>
    <w:rsid w:val="001205A7"/>
    <w:rsid w:val="00174CBA"/>
    <w:rsid w:val="0018171F"/>
    <w:rsid w:val="001915AB"/>
    <w:rsid w:val="00197C41"/>
    <w:rsid w:val="001A15EF"/>
    <w:rsid w:val="001A7534"/>
    <w:rsid w:val="001D27EE"/>
    <w:rsid w:val="00206852"/>
    <w:rsid w:val="00235C0C"/>
    <w:rsid w:val="0025543C"/>
    <w:rsid w:val="00263219"/>
    <w:rsid w:val="002942F4"/>
    <w:rsid w:val="002B3934"/>
    <w:rsid w:val="002F2959"/>
    <w:rsid w:val="00312897"/>
    <w:rsid w:val="00313BA1"/>
    <w:rsid w:val="00331774"/>
    <w:rsid w:val="00336A46"/>
    <w:rsid w:val="00343498"/>
    <w:rsid w:val="0034645A"/>
    <w:rsid w:val="00353AF2"/>
    <w:rsid w:val="00357097"/>
    <w:rsid w:val="00367847"/>
    <w:rsid w:val="003937BA"/>
    <w:rsid w:val="0039397B"/>
    <w:rsid w:val="003E7369"/>
    <w:rsid w:val="00406F97"/>
    <w:rsid w:val="00426900"/>
    <w:rsid w:val="0043767E"/>
    <w:rsid w:val="00470B4D"/>
    <w:rsid w:val="00485A0D"/>
    <w:rsid w:val="00492B20"/>
    <w:rsid w:val="004A7B35"/>
    <w:rsid w:val="004B4F56"/>
    <w:rsid w:val="004C76D0"/>
    <w:rsid w:val="00502875"/>
    <w:rsid w:val="00514838"/>
    <w:rsid w:val="0056301F"/>
    <w:rsid w:val="005645D4"/>
    <w:rsid w:val="00575D20"/>
    <w:rsid w:val="005A612A"/>
    <w:rsid w:val="005A72B0"/>
    <w:rsid w:val="005B4A09"/>
    <w:rsid w:val="005F7269"/>
    <w:rsid w:val="005F7B62"/>
    <w:rsid w:val="006242ED"/>
    <w:rsid w:val="00632631"/>
    <w:rsid w:val="00651B80"/>
    <w:rsid w:val="00663A75"/>
    <w:rsid w:val="00696087"/>
    <w:rsid w:val="006A1535"/>
    <w:rsid w:val="006E6E94"/>
    <w:rsid w:val="006F103C"/>
    <w:rsid w:val="006F3A8B"/>
    <w:rsid w:val="006F6961"/>
    <w:rsid w:val="00705BF4"/>
    <w:rsid w:val="00710698"/>
    <w:rsid w:val="007148FE"/>
    <w:rsid w:val="00726221"/>
    <w:rsid w:val="00781C8E"/>
    <w:rsid w:val="00786DB4"/>
    <w:rsid w:val="007E6771"/>
    <w:rsid w:val="007E6F9E"/>
    <w:rsid w:val="0084056E"/>
    <w:rsid w:val="00865AC1"/>
    <w:rsid w:val="0086640E"/>
    <w:rsid w:val="00873E13"/>
    <w:rsid w:val="00874B2C"/>
    <w:rsid w:val="00880B09"/>
    <w:rsid w:val="008E179C"/>
    <w:rsid w:val="008F41D9"/>
    <w:rsid w:val="00926F44"/>
    <w:rsid w:val="00927BC6"/>
    <w:rsid w:val="00932E40"/>
    <w:rsid w:val="00947687"/>
    <w:rsid w:val="00980707"/>
    <w:rsid w:val="00993908"/>
    <w:rsid w:val="009A57FB"/>
    <w:rsid w:val="009B4AC5"/>
    <w:rsid w:val="00A0335D"/>
    <w:rsid w:val="00A2138F"/>
    <w:rsid w:val="00A4043F"/>
    <w:rsid w:val="00A41FC3"/>
    <w:rsid w:val="00A668D0"/>
    <w:rsid w:val="00A7448F"/>
    <w:rsid w:val="00A9442A"/>
    <w:rsid w:val="00AA7F59"/>
    <w:rsid w:val="00AE33FF"/>
    <w:rsid w:val="00AE630D"/>
    <w:rsid w:val="00AF460D"/>
    <w:rsid w:val="00B0457F"/>
    <w:rsid w:val="00B066DC"/>
    <w:rsid w:val="00B66970"/>
    <w:rsid w:val="00B66EB9"/>
    <w:rsid w:val="00B76709"/>
    <w:rsid w:val="00B91D23"/>
    <w:rsid w:val="00BA5E3A"/>
    <w:rsid w:val="00BC6936"/>
    <w:rsid w:val="00BF4F97"/>
    <w:rsid w:val="00C01099"/>
    <w:rsid w:val="00C020EC"/>
    <w:rsid w:val="00C17B1F"/>
    <w:rsid w:val="00C21A8D"/>
    <w:rsid w:val="00C4280B"/>
    <w:rsid w:val="00C43568"/>
    <w:rsid w:val="00C458A5"/>
    <w:rsid w:val="00C90AB5"/>
    <w:rsid w:val="00C954C6"/>
    <w:rsid w:val="00CC33C3"/>
    <w:rsid w:val="00CE7E68"/>
    <w:rsid w:val="00CF0FFA"/>
    <w:rsid w:val="00D00E83"/>
    <w:rsid w:val="00D056A2"/>
    <w:rsid w:val="00D36D52"/>
    <w:rsid w:val="00D654D6"/>
    <w:rsid w:val="00D85A8B"/>
    <w:rsid w:val="00DA035C"/>
    <w:rsid w:val="00DA7645"/>
    <w:rsid w:val="00DC5113"/>
    <w:rsid w:val="00E12CF7"/>
    <w:rsid w:val="00E24387"/>
    <w:rsid w:val="00E61CF1"/>
    <w:rsid w:val="00E70D1E"/>
    <w:rsid w:val="00E71756"/>
    <w:rsid w:val="00E9250D"/>
    <w:rsid w:val="00EC1BE5"/>
    <w:rsid w:val="00ED06AB"/>
    <w:rsid w:val="00EE244B"/>
    <w:rsid w:val="00EE7599"/>
    <w:rsid w:val="00F01E45"/>
    <w:rsid w:val="00F234FA"/>
    <w:rsid w:val="00F64A0E"/>
    <w:rsid w:val="00F80430"/>
    <w:rsid w:val="00F826D5"/>
    <w:rsid w:val="00F93919"/>
    <w:rsid w:val="00FA0B48"/>
    <w:rsid w:val="00FA2520"/>
    <w:rsid w:val="00FC0426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F1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F4"/>
  </w:style>
  <w:style w:type="paragraph" w:styleId="Footer">
    <w:name w:val="footer"/>
    <w:basedOn w:val="Normal"/>
    <w:link w:val="Foot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F4"/>
  </w:style>
  <w:style w:type="paragraph" w:styleId="BalloonText">
    <w:name w:val="Balloon Text"/>
    <w:basedOn w:val="Normal"/>
    <w:link w:val="BalloonTextChar"/>
    <w:uiPriority w:val="99"/>
    <w:semiHidden/>
    <w:unhideWhenUsed/>
    <w:rsid w:val="00CE7E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F4"/>
  </w:style>
  <w:style w:type="paragraph" w:styleId="Footer">
    <w:name w:val="footer"/>
    <w:basedOn w:val="Normal"/>
    <w:link w:val="Foot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F4"/>
  </w:style>
  <w:style w:type="paragraph" w:styleId="BalloonText">
    <w:name w:val="Balloon Text"/>
    <w:basedOn w:val="Normal"/>
    <w:link w:val="BalloonTextChar"/>
    <w:uiPriority w:val="99"/>
    <w:semiHidden/>
    <w:unhideWhenUsed/>
    <w:rsid w:val="00CE7E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9F47-EB17-1843-B06E-6DAC166A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Wetzel</dc:creator>
  <cp:lastModifiedBy>Stewart Visser</cp:lastModifiedBy>
  <cp:revision>4</cp:revision>
  <cp:lastPrinted>2017-05-11T10:31:00Z</cp:lastPrinted>
  <dcterms:created xsi:type="dcterms:W3CDTF">2017-05-12T01:37:00Z</dcterms:created>
  <dcterms:modified xsi:type="dcterms:W3CDTF">2018-04-03T23:58:00Z</dcterms:modified>
</cp:coreProperties>
</file>