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601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841"/>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pPr>
            <w:bookmarkStart w:id="0" w:name="_GoBack"/>
            <w:bookmarkEnd w:id="0"/>
          </w:p>
        </w:tc>
        <w:tc>
          <w:tcPr>
            <w:tcW w:w="2841" w:type="dxa"/>
          </w:tcPr>
          <w:p>
            <w:pPr>
              <w:spacing w:after="0" w:line="240" w:lineRule="auto"/>
              <w:rPr>
                <w:rFonts w:ascii="Comic Sans MS" w:hAnsi="Comic Sans MS"/>
                <w:sz w:val="24"/>
                <w:szCs w:val="24"/>
              </w:rPr>
            </w:pPr>
            <w:r>
              <w:rPr>
                <w:rFonts w:ascii="Comic Sans MS" w:hAnsi="Comic Sans MS"/>
                <w:sz w:val="24"/>
                <w:szCs w:val="24"/>
              </w:rPr>
              <w:t>Activity</w:t>
            </w:r>
          </w:p>
        </w:tc>
        <w:tc>
          <w:tcPr>
            <w:tcW w:w="10206" w:type="dxa"/>
          </w:tcPr>
          <w:p>
            <w:pPr>
              <w:spacing w:after="0" w:line="240" w:lineRule="auto"/>
              <w:rPr>
                <w:rFonts w:ascii="Comic Sans MS" w:hAnsi="Comic Sans MS"/>
                <w:sz w:val="24"/>
                <w:szCs w:val="24"/>
              </w:rPr>
            </w:pPr>
            <w:r>
              <w:rPr>
                <w:rFonts w:ascii="Comic Sans MS" w:hAnsi="Comic Sans MS"/>
                <w:sz w:val="24"/>
                <w:szCs w:val="24"/>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Literacy and Language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Story time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Letter &amp; Sounds </w:t>
            </w:r>
          </w:p>
          <w:p>
            <w:pPr>
              <w:spacing w:after="0" w:line="240" w:lineRule="auto"/>
              <w:rPr>
                <w:rFonts w:ascii="Comic Sans MS" w:hAnsi="Comic Sans MS"/>
                <w:sz w:val="24"/>
                <w:szCs w:val="24"/>
              </w:rPr>
            </w:pPr>
          </w:p>
        </w:tc>
        <w:tc>
          <w:tcPr>
            <w:tcW w:w="10206" w:type="dxa"/>
          </w:tcPr>
          <w:p>
            <w:pPr>
              <w:pStyle w:val="2"/>
              <w:shd w:val="clear" w:color="auto" w:fill="FFFFFF"/>
              <w:spacing w:before="0" w:line="240" w:lineRule="auto"/>
              <w:outlineLvl w:val="1"/>
              <w:rPr>
                <w:rFonts w:ascii="Comic Sans MS" w:hAnsi="Comic Sans MS" w:eastAsia="Times New Roman" w:cs="Times New Roman"/>
                <w:color w:val="auto"/>
                <w:sz w:val="24"/>
                <w:szCs w:val="24"/>
                <w:lang w:eastAsia="en-GB"/>
              </w:rPr>
            </w:pPr>
            <w:r>
              <w:rPr>
                <w:rFonts w:ascii="Comic Sans MS" w:hAnsi="Comic Sans MS" w:eastAsia="Times New Roman" w:cs="Times New Roman"/>
                <w:color w:val="auto"/>
                <w:sz w:val="24"/>
                <w:szCs w:val="24"/>
                <w:lang w:eastAsia="en-GB"/>
              </w:rPr>
              <w:t xml:space="preserve">The Scarecrows' Wedding </w:t>
            </w:r>
            <w:r>
              <w:rPr>
                <w:rFonts w:ascii="Comic Sans MS" w:hAnsi="Comic Sans MS" w:eastAsia="Times New Roman" w:cs="Arial"/>
                <w:color w:val="auto"/>
                <w:sz w:val="24"/>
                <w:szCs w:val="24"/>
                <w:lang w:eastAsia="en-GB"/>
              </w:rPr>
              <w:t xml:space="preserve">by Julia Donaldson </w:t>
            </w:r>
            <w:r>
              <w:rPr>
                <w:rFonts w:ascii="Comic Sans MS" w:hAnsi="Comic Sans MS"/>
                <w:sz w:val="24"/>
                <w:szCs w:val="24"/>
              </w:rPr>
              <w:t xml:space="preserve">- </w:t>
            </w:r>
            <w:r>
              <w:rPr>
                <w:rFonts w:ascii="Comic Sans MS" w:hAnsi="Comic Sans MS"/>
                <w:color w:val="auto"/>
                <w:sz w:val="24"/>
                <w:szCs w:val="24"/>
              </w:rPr>
              <w:t xml:space="preserve">read the story or watch on YouTube. </w:t>
            </w:r>
          </w:p>
          <w:p>
            <w:pPr>
              <w:spacing w:after="0" w:line="240" w:lineRule="auto"/>
              <w:rPr>
                <w:rFonts w:ascii="Comic Sans MS" w:hAnsi="Comic Sans MS"/>
                <w:sz w:val="24"/>
                <w:szCs w:val="24"/>
              </w:rPr>
            </w:pPr>
            <w:r>
              <w:rPr>
                <w:rFonts w:ascii="Comic Sans MS" w:hAnsi="Comic Sans MS"/>
                <w:sz w:val="24"/>
                <w:szCs w:val="24"/>
              </w:rPr>
              <w:t>Ask what, where, why, who and how questions. What do Scarecrows do? How do you think Betty felt when Harry hadn’t come back? Do you think Betty liked Reginald?</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I-Spy- Use initial sounds if appropriate or colours.</w:t>
            </w:r>
          </w:p>
          <w:p>
            <w:pPr>
              <w:spacing w:after="0" w:line="240" w:lineRule="auto"/>
              <w:rPr>
                <w:rFonts w:ascii="Comic Sans MS" w:hAnsi="Comic Sans M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Physical</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Movement to Music</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Simon Says</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I’m a Dingle Dangle Scarecrow (Video can be found on iplayer, Mr Tumble, song 24 or YouTube) Encourage your child to join in with singing and the actions. (See activity sheet for the words)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Take turns to be ‘Simon’ suggesting different actions from the list (See photo) You can also make up some of your 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Creative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Musical Instruments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Scarecrow</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Make a guitar using elastic bands over a pot/cardboard box (See photo) Your child might like to decorate their guitar with stickers. Explore the sounds it makes, going at different speeds using different implements. Can you make loud and quiet sounds?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Make a scarecrow with whatever resources you have at home (See photos) You could start by tying two twigs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Maths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Post-It Match</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Shape Pizza</w:t>
            </w:r>
          </w:p>
        </w:tc>
        <w:tc>
          <w:tcPr>
            <w:tcW w:w="10206" w:type="dxa"/>
          </w:tcPr>
          <w:p>
            <w:pPr>
              <w:spacing w:after="0" w:line="240" w:lineRule="auto"/>
              <w:rPr>
                <w:rFonts w:ascii="Comic Sans MS" w:hAnsi="Comic Sans MS"/>
                <w:sz w:val="24"/>
                <w:szCs w:val="24"/>
              </w:rPr>
            </w:pPr>
            <w:r>
              <w:rPr>
                <w:rFonts w:ascii="Comic Sans MS" w:hAnsi="Comic Sans MS"/>
                <w:sz w:val="24"/>
                <w:szCs w:val="24"/>
              </w:rPr>
              <w:t xml:space="preserve">(See photos) Take an extra-large piece of paper or tape smaller pieces together to create a large piece and then put ‘dot quantities’ all over it. Number post-it notes, 1-10 and hide them around the house. Encourage your child to find them and match the numeral to the dot quantities. </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(See photo) Cut out shapes for your child, circle x5, triangle x5, square x5 and rectangle x5. Encourage your child to collage a paper plate/circle with the shape, then name and count them. Alternatively, you can print off the pizza sheet for your child to colour (See activity sheet)</w:t>
            </w:r>
          </w:p>
        </w:tc>
      </w:tr>
    </w:tbl>
    <w:p/>
    <w:sectPr>
      <w:pgSz w:w="16838" w:h="11906" w:orient="landscape"/>
      <w:pgMar w:top="284"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2429"/>
    <w:rsid w:val="00012B50"/>
    <w:rsid w:val="00013904"/>
    <w:rsid w:val="00031D76"/>
    <w:rsid w:val="000339EE"/>
    <w:rsid w:val="00034D43"/>
    <w:rsid w:val="0004141B"/>
    <w:rsid w:val="0004386B"/>
    <w:rsid w:val="000443AE"/>
    <w:rsid w:val="00067463"/>
    <w:rsid w:val="00085861"/>
    <w:rsid w:val="000A57BB"/>
    <w:rsid w:val="000E04FB"/>
    <w:rsid w:val="000E2D9C"/>
    <w:rsid w:val="000E5CF1"/>
    <w:rsid w:val="0010714A"/>
    <w:rsid w:val="00112034"/>
    <w:rsid w:val="0014131C"/>
    <w:rsid w:val="00154C22"/>
    <w:rsid w:val="00154C72"/>
    <w:rsid w:val="00194D0E"/>
    <w:rsid w:val="001B575A"/>
    <w:rsid w:val="001B7A7F"/>
    <w:rsid w:val="001C1B46"/>
    <w:rsid w:val="001C1DF3"/>
    <w:rsid w:val="001D1630"/>
    <w:rsid w:val="00241F84"/>
    <w:rsid w:val="002426FD"/>
    <w:rsid w:val="00244334"/>
    <w:rsid w:val="00297B7D"/>
    <w:rsid w:val="002A0842"/>
    <w:rsid w:val="002A36BE"/>
    <w:rsid w:val="002B175A"/>
    <w:rsid w:val="002B796E"/>
    <w:rsid w:val="002C68A9"/>
    <w:rsid w:val="003076F0"/>
    <w:rsid w:val="00322245"/>
    <w:rsid w:val="00336973"/>
    <w:rsid w:val="00362F38"/>
    <w:rsid w:val="003647C3"/>
    <w:rsid w:val="003873A7"/>
    <w:rsid w:val="00394777"/>
    <w:rsid w:val="00406255"/>
    <w:rsid w:val="004071B4"/>
    <w:rsid w:val="00410770"/>
    <w:rsid w:val="00437E04"/>
    <w:rsid w:val="0044657E"/>
    <w:rsid w:val="00447D64"/>
    <w:rsid w:val="004522FE"/>
    <w:rsid w:val="004663D0"/>
    <w:rsid w:val="00476121"/>
    <w:rsid w:val="0049334D"/>
    <w:rsid w:val="00494836"/>
    <w:rsid w:val="004C42F5"/>
    <w:rsid w:val="004D3831"/>
    <w:rsid w:val="004E3940"/>
    <w:rsid w:val="004F37DD"/>
    <w:rsid w:val="004F4B25"/>
    <w:rsid w:val="004F5FFB"/>
    <w:rsid w:val="004F77B0"/>
    <w:rsid w:val="005054C0"/>
    <w:rsid w:val="005322DD"/>
    <w:rsid w:val="00533ED5"/>
    <w:rsid w:val="005400D4"/>
    <w:rsid w:val="005455A1"/>
    <w:rsid w:val="00564A42"/>
    <w:rsid w:val="005955D3"/>
    <w:rsid w:val="005A2AA4"/>
    <w:rsid w:val="005E65FA"/>
    <w:rsid w:val="005F2206"/>
    <w:rsid w:val="005F5392"/>
    <w:rsid w:val="005F7F1B"/>
    <w:rsid w:val="0061536A"/>
    <w:rsid w:val="006275AE"/>
    <w:rsid w:val="00640AAC"/>
    <w:rsid w:val="006624CF"/>
    <w:rsid w:val="00667A5C"/>
    <w:rsid w:val="006966F3"/>
    <w:rsid w:val="006B2471"/>
    <w:rsid w:val="00722D48"/>
    <w:rsid w:val="00723BAF"/>
    <w:rsid w:val="00737384"/>
    <w:rsid w:val="00750DAE"/>
    <w:rsid w:val="007C5B91"/>
    <w:rsid w:val="007E628C"/>
    <w:rsid w:val="00800921"/>
    <w:rsid w:val="008360A7"/>
    <w:rsid w:val="00873222"/>
    <w:rsid w:val="00882647"/>
    <w:rsid w:val="00884379"/>
    <w:rsid w:val="0089330F"/>
    <w:rsid w:val="00894EF1"/>
    <w:rsid w:val="008D412C"/>
    <w:rsid w:val="008E371F"/>
    <w:rsid w:val="008E7DF2"/>
    <w:rsid w:val="00903BAF"/>
    <w:rsid w:val="00906A91"/>
    <w:rsid w:val="0091185C"/>
    <w:rsid w:val="0091336E"/>
    <w:rsid w:val="00917A13"/>
    <w:rsid w:val="00932CE9"/>
    <w:rsid w:val="00946DC9"/>
    <w:rsid w:val="00957608"/>
    <w:rsid w:val="00960B17"/>
    <w:rsid w:val="0096696D"/>
    <w:rsid w:val="00966C46"/>
    <w:rsid w:val="00973574"/>
    <w:rsid w:val="00975736"/>
    <w:rsid w:val="009817A4"/>
    <w:rsid w:val="00997059"/>
    <w:rsid w:val="009B4C83"/>
    <w:rsid w:val="009D6207"/>
    <w:rsid w:val="009F70C8"/>
    <w:rsid w:val="00A060C8"/>
    <w:rsid w:val="00A12E71"/>
    <w:rsid w:val="00A31CCE"/>
    <w:rsid w:val="00A465F2"/>
    <w:rsid w:val="00A53382"/>
    <w:rsid w:val="00A6424C"/>
    <w:rsid w:val="00A822E8"/>
    <w:rsid w:val="00A865E2"/>
    <w:rsid w:val="00A937A8"/>
    <w:rsid w:val="00AC0E26"/>
    <w:rsid w:val="00AD7C02"/>
    <w:rsid w:val="00AE1D9E"/>
    <w:rsid w:val="00B11AD4"/>
    <w:rsid w:val="00B12EBE"/>
    <w:rsid w:val="00B43E3D"/>
    <w:rsid w:val="00B449DE"/>
    <w:rsid w:val="00B5568C"/>
    <w:rsid w:val="00B5758C"/>
    <w:rsid w:val="00BA21D5"/>
    <w:rsid w:val="00BB0626"/>
    <w:rsid w:val="00BC3A6F"/>
    <w:rsid w:val="00BC60ED"/>
    <w:rsid w:val="00BF293E"/>
    <w:rsid w:val="00C04269"/>
    <w:rsid w:val="00C32F4B"/>
    <w:rsid w:val="00C332B7"/>
    <w:rsid w:val="00C76AC3"/>
    <w:rsid w:val="00CB6F22"/>
    <w:rsid w:val="00CE36F2"/>
    <w:rsid w:val="00CF37AE"/>
    <w:rsid w:val="00D40C76"/>
    <w:rsid w:val="00D53269"/>
    <w:rsid w:val="00D617B3"/>
    <w:rsid w:val="00D73E1B"/>
    <w:rsid w:val="00D9777A"/>
    <w:rsid w:val="00DD5008"/>
    <w:rsid w:val="00E0035A"/>
    <w:rsid w:val="00E15F20"/>
    <w:rsid w:val="00E262E4"/>
    <w:rsid w:val="00E43AC6"/>
    <w:rsid w:val="00E50564"/>
    <w:rsid w:val="00E614BC"/>
    <w:rsid w:val="00E81504"/>
    <w:rsid w:val="00EE00C7"/>
    <w:rsid w:val="00EE64D5"/>
    <w:rsid w:val="00EE784D"/>
    <w:rsid w:val="00F20147"/>
    <w:rsid w:val="00F436EB"/>
    <w:rsid w:val="00F71358"/>
    <w:rsid w:val="00F762E1"/>
    <w:rsid w:val="00FA667C"/>
    <w:rsid w:val="00FA6A5E"/>
    <w:rsid w:val="00FC31E6"/>
    <w:rsid w:val="00FC67E7"/>
    <w:rsid w:val="00FE055A"/>
    <w:rsid w:val="00FE2D58"/>
    <w:rsid w:val="00FE303D"/>
    <w:rsid w:val="00FE7719"/>
    <w:rsid w:val="26CB74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u w:val="single"/>
    </w:rPr>
  </w:style>
  <w:style w:type="table" w:styleId="6">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Unresolved Mention"/>
    <w:basedOn w:val="3"/>
    <w:semiHidden/>
    <w:unhideWhenUsed/>
    <w:qFormat/>
    <w:uiPriority w:val="99"/>
    <w:rPr>
      <w:color w:val="605E5C"/>
      <w:shd w:val="clear" w:color="auto" w:fill="E1DFDD"/>
    </w:rPr>
  </w:style>
  <w:style w:type="character" w:customStyle="1" w:styleId="8">
    <w:name w:val="Heading 2 Char"/>
    <w:basedOn w:val="3"/>
    <w:link w:val="2"/>
    <w:uiPriority w:val="9"/>
    <w:rPr>
      <w:rFonts w:asciiTheme="majorHAnsi" w:hAnsiTheme="majorHAnsi" w:eastAsiaTheme="majorEastAsia" w:cstheme="majorBidi"/>
      <w:color w:val="2F5597" w:themeColor="accent1" w:themeShade="BF"/>
      <w:sz w:val="26"/>
      <w:szCs w:val="26"/>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266</Words>
  <Characters>1522</Characters>
  <Lines>12</Lines>
  <Paragraphs>3</Paragraphs>
  <TotalTime>1771</TotalTime>
  <ScaleCrop>false</ScaleCrop>
  <LinksUpToDate>false</LinksUpToDate>
  <CharactersWithSpaces>1785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2021-02-22T14:02:19Z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