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2"/>
        <w:gridCol w:w="3402"/>
        <w:gridCol w:w="7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72" w:type="dxa"/>
          </w:tcPr>
          <w:p>
            <w:pPr>
              <w:spacing w:after="0" w:line="240" w:lineRule="auto"/>
            </w:pPr>
            <w:bookmarkStart w:id="0" w:name="_GoBack"/>
            <w:bookmarkEnd w:id="0"/>
          </w:p>
        </w:tc>
        <w:tc>
          <w:tcPr>
            <w:tcW w:w="3402" w:type="dxa"/>
          </w:tcPr>
          <w:p>
            <w:pPr>
              <w:spacing w:after="0" w:line="240" w:lineRule="auto"/>
              <w:rPr>
                <w:rFonts w:ascii="Comic Sans MS" w:hAnsi="Comic Sans MS"/>
              </w:rPr>
            </w:pPr>
            <w:r>
              <w:rPr>
                <w:rFonts w:ascii="Comic Sans MS" w:hAnsi="Comic Sans MS"/>
              </w:rPr>
              <w:t>Activity</w:t>
            </w:r>
          </w:p>
        </w:tc>
        <w:tc>
          <w:tcPr>
            <w:tcW w:w="7574" w:type="dxa"/>
          </w:tcPr>
          <w:p>
            <w:pPr>
              <w:spacing w:after="0" w:line="240" w:lineRule="auto"/>
              <w:rPr>
                <w:rFonts w:ascii="Comic Sans MS" w:hAnsi="Comic Sans MS"/>
              </w:rPr>
            </w:pPr>
            <w:r>
              <w:rPr>
                <w:rFonts w:ascii="Comic Sans MS" w:hAnsi="Comic Sans MS"/>
              </w:rPr>
              <w:t>Resources/instructions/weblinks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Literacy and Language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Story time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Tracing/Pencil control</w:t>
            </w:r>
          </w:p>
          <w:p>
            <w:pPr>
              <w:spacing w:after="0" w:line="240" w:lineRule="auto"/>
              <w:rPr>
                <w:rFonts w:ascii="Comic Sans MS" w:hAnsi="Comic Sans MS"/>
              </w:rPr>
            </w:pPr>
          </w:p>
        </w:tc>
        <w:tc>
          <w:tcPr>
            <w:tcW w:w="7574" w:type="dxa"/>
          </w:tcPr>
          <w:p>
            <w:pPr>
              <w:spacing w:after="0" w:line="240" w:lineRule="auto"/>
              <w:rPr>
                <w:rFonts w:ascii="Comic Sans MS" w:hAnsi="Comic Sans MS"/>
              </w:rPr>
            </w:pPr>
            <w:r>
              <w:rPr>
                <w:rFonts w:ascii="Comic Sans MS" w:hAnsi="Comic Sans MS"/>
              </w:rPr>
              <w:t xml:space="preserve">The Tiger Who Came to Tea- book or YouTube. Read/watch the story and include some props (see photo). Encourage your child to retell the story, sequencing main events. (sequencing cards available to print off on Twinkl) </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See physical, Roll and Trace (see photo)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Physical</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Pegging</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Roll a Task</w:t>
            </w:r>
          </w:p>
          <w:p>
            <w:pPr>
              <w:spacing w:after="0" w:line="240" w:lineRule="auto"/>
              <w:rPr>
                <w:rFonts w:ascii="Comic Sans MS" w:hAnsi="Comic Sans MS"/>
              </w:rPr>
            </w:pPr>
          </w:p>
        </w:tc>
        <w:tc>
          <w:tcPr>
            <w:tcW w:w="7574" w:type="dxa"/>
          </w:tcPr>
          <w:p>
            <w:pPr>
              <w:spacing w:after="0" w:line="240" w:lineRule="auto"/>
              <w:rPr>
                <w:rFonts w:ascii="Comic Sans MS" w:hAnsi="Comic Sans MS"/>
              </w:rPr>
            </w:pPr>
            <w:r>
              <w:rPr>
                <w:rFonts w:ascii="Comic Sans MS" w:hAnsi="Comic Sans MS"/>
              </w:rPr>
              <w:t>Developing fine motor skills by using clothes pegs and a bowl. (see photo)</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 xml:space="preserve">Rolling a die and choosing the corresponding activity. (see photo)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Creative</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Banana Sushi</w:t>
            </w:r>
          </w:p>
          <w:p>
            <w:pPr>
              <w:spacing w:after="0" w:line="240" w:lineRule="auto"/>
              <w:rPr>
                <w:rFonts w:ascii="Comic Sans MS" w:hAnsi="Comic Sans MS"/>
                <w:color w:val="FF0000"/>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Aboriginal Dot Art</w:t>
            </w:r>
          </w:p>
        </w:tc>
        <w:tc>
          <w:tcPr>
            <w:tcW w:w="7574" w:type="dxa"/>
          </w:tcPr>
          <w:p>
            <w:pPr>
              <w:spacing w:after="0" w:line="240" w:lineRule="auto"/>
              <w:rPr>
                <w:rFonts w:ascii="Comic Sans MS" w:hAnsi="Comic Sans MS"/>
              </w:rPr>
            </w:pPr>
            <w:r>
              <w:rPr>
                <w:rFonts w:ascii="Comic Sans MS" w:hAnsi="Comic Sans MS"/>
              </w:rPr>
              <w:t>Cut Bananas into chunks, spread outside with jam or peanut butter and stick cereal on. (see photo).</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Draw some small, simple Aboriginal outlines (see photos) or draw around your child’s hand. Encourage your child to fill the outline with coloured dots. They can use paper cotton buds with paint, stampers or coloured dot stickers. Google and share some examples of Aboriginal Dot Art with your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spacing w:after="0" w:line="240" w:lineRule="auto"/>
              <w:rPr>
                <w:rFonts w:ascii="Comic Sans MS" w:hAnsi="Comic Sans MS"/>
              </w:rPr>
            </w:pPr>
            <w:r>
              <w:rPr>
                <w:rFonts w:ascii="Comic Sans MS" w:hAnsi="Comic Sans MS"/>
              </w:rPr>
              <w:t>Maths</w:t>
            </w: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p>
            <w:pPr>
              <w:spacing w:after="0" w:line="240" w:lineRule="auto"/>
              <w:rPr>
                <w:rFonts w:ascii="Comic Sans MS" w:hAnsi="Comic Sans MS"/>
              </w:rPr>
            </w:pPr>
          </w:p>
        </w:tc>
        <w:tc>
          <w:tcPr>
            <w:tcW w:w="3402" w:type="dxa"/>
          </w:tcPr>
          <w:p>
            <w:pPr>
              <w:spacing w:after="0" w:line="240" w:lineRule="auto"/>
              <w:rPr>
                <w:rFonts w:ascii="Comic Sans MS" w:hAnsi="Comic Sans MS"/>
              </w:rPr>
            </w:pPr>
            <w:r>
              <w:rPr>
                <w:rFonts w:ascii="Comic Sans MS" w:hAnsi="Comic Sans MS"/>
              </w:rPr>
              <w:t>Matching Game</w:t>
            </w:r>
          </w:p>
          <w:p>
            <w:pPr>
              <w:spacing w:after="0" w:line="240" w:lineRule="auto"/>
              <w:rPr>
                <w:rFonts w:ascii="Comic Sans MS" w:hAnsi="Comic Sans MS"/>
              </w:rPr>
            </w:pPr>
          </w:p>
          <w:p>
            <w:pPr>
              <w:spacing w:after="0" w:line="240" w:lineRule="auto"/>
              <w:rPr>
                <w:rFonts w:ascii="Comic Sans MS" w:hAnsi="Comic Sans MS"/>
                <w:color w:val="FF0000"/>
              </w:rPr>
            </w:pP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Roll &amp; Trace</w:t>
            </w:r>
          </w:p>
          <w:p>
            <w:pPr>
              <w:spacing w:after="0" w:line="240" w:lineRule="auto"/>
              <w:rPr>
                <w:rFonts w:ascii="Comic Sans MS" w:hAnsi="Comic Sans MS"/>
              </w:rPr>
            </w:pPr>
          </w:p>
          <w:p>
            <w:pPr>
              <w:spacing w:after="0" w:line="240" w:lineRule="auto"/>
              <w:rPr>
                <w:rFonts w:ascii="Comic Sans MS" w:hAnsi="Comic Sans MS"/>
              </w:rPr>
            </w:pPr>
          </w:p>
        </w:tc>
        <w:tc>
          <w:tcPr>
            <w:tcW w:w="7574" w:type="dxa"/>
          </w:tcPr>
          <w:p>
            <w:pPr>
              <w:spacing w:after="0" w:line="240" w:lineRule="auto"/>
              <w:rPr>
                <w:rFonts w:ascii="Comic Sans MS" w:hAnsi="Comic Sans MS"/>
              </w:rPr>
            </w:pPr>
            <w:r>
              <w:rPr>
                <w:rFonts w:ascii="Comic Sans MS" w:hAnsi="Comic Sans MS"/>
              </w:rPr>
              <w:t xml:space="preserve"> Play matching games using a deck of playing cards. For Mice, match colours. For Giraffes, match shapes. Play as a family to support turn taking.</w:t>
            </w:r>
          </w:p>
          <w:p>
            <w:pPr>
              <w:spacing w:after="0" w:line="240" w:lineRule="auto"/>
              <w:rPr>
                <w:rFonts w:ascii="Comic Sans MS" w:hAnsi="Comic Sans MS"/>
              </w:rPr>
            </w:pPr>
          </w:p>
          <w:p>
            <w:pPr>
              <w:spacing w:after="0" w:line="240" w:lineRule="auto"/>
              <w:rPr>
                <w:rFonts w:ascii="Comic Sans MS" w:hAnsi="Comic Sans MS"/>
              </w:rPr>
            </w:pPr>
            <w:r>
              <w:rPr>
                <w:rFonts w:ascii="Comic Sans MS" w:hAnsi="Comic Sans MS"/>
              </w:rPr>
              <w:t>(see photo) Create the simple chart in preparation for the game. Ask your child to roll a die, count the dots, find the matching die on the sheet and trace over the lines. Talk about the shapes.</w:t>
            </w:r>
          </w:p>
        </w:tc>
      </w:tr>
    </w:tbl>
    <w:p/>
    <w:sectPr>
      <w:pgSz w:w="16838" w:h="11906" w:orient="landscape"/>
      <w:pgMar w:top="851"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55"/>
    <w:rsid w:val="00013904"/>
    <w:rsid w:val="0004141B"/>
    <w:rsid w:val="000443AE"/>
    <w:rsid w:val="000E04FB"/>
    <w:rsid w:val="0010714A"/>
    <w:rsid w:val="0014131C"/>
    <w:rsid w:val="00154C72"/>
    <w:rsid w:val="00241F84"/>
    <w:rsid w:val="002426FD"/>
    <w:rsid w:val="00244334"/>
    <w:rsid w:val="002A36BE"/>
    <w:rsid w:val="002B175A"/>
    <w:rsid w:val="002B796E"/>
    <w:rsid w:val="002C68A9"/>
    <w:rsid w:val="003873A7"/>
    <w:rsid w:val="00406255"/>
    <w:rsid w:val="00410770"/>
    <w:rsid w:val="00437E04"/>
    <w:rsid w:val="0049334D"/>
    <w:rsid w:val="004F37DD"/>
    <w:rsid w:val="004F77B0"/>
    <w:rsid w:val="005322DD"/>
    <w:rsid w:val="00533ED5"/>
    <w:rsid w:val="005400D4"/>
    <w:rsid w:val="005E65FA"/>
    <w:rsid w:val="005F5392"/>
    <w:rsid w:val="006275AE"/>
    <w:rsid w:val="006966F3"/>
    <w:rsid w:val="007E628C"/>
    <w:rsid w:val="00873222"/>
    <w:rsid w:val="00882647"/>
    <w:rsid w:val="00884379"/>
    <w:rsid w:val="0091185C"/>
    <w:rsid w:val="00917A13"/>
    <w:rsid w:val="00932CE9"/>
    <w:rsid w:val="00973574"/>
    <w:rsid w:val="009F70C8"/>
    <w:rsid w:val="00A465F2"/>
    <w:rsid w:val="00A53382"/>
    <w:rsid w:val="00AC0E26"/>
    <w:rsid w:val="00AD7C02"/>
    <w:rsid w:val="00B11AD4"/>
    <w:rsid w:val="00BA21D5"/>
    <w:rsid w:val="00BC3A6F"/>
    <w:rsid w:val="00C04269"/>
    <w:rsid w:val="00CF37AE"/>
    <w:rsid w:val="00D53269"/>
    <w:rsid w:val="00D9777A"/>
    <w:rsid w:val="00EE00C7"/>
    <w:rsid w:val="00F436EB"/>
    <w:rsid w:val="00FE2D58"/>
    <w:rsid w:val="00FE303D"/>
    <w:rsid w:val="00FE7719"/>
    <w:rsid w:val="29A95E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000FF"/>
      <w:u w:val="single"/>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207</Words>
  <Characters>1180</Characters>
  <Lines>9</Lines>
  <Paragraphs>2</Paragraphs>
  <TotalTime>600</TotalTime>
  <ScaleCrop>false</ScaleCrop>
  <LinksUpToDate>false</LinksUpToDate>
  <CharactersWithSpaces>1385</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2020-04-02T06:01:00Z</dcterms:created>
  <dc:creator>Helen Wheeler</dc:creator>
  <cp:lastModifiedBy>mogghill</cp:lastModifiedBy>
  <dcterms:modified xsi:type="dcterms:W3CDTF">2020-07-01T17:48:45Z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2057-11.2.0.9431</vt:lpwstr>
  </property>
</Properties>
</file>