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3A77" w14:textId="77777777" w:rsidR="005E27C9" w:rsidRDefault="005E27C9">
      <w:pPr>
        <w:spacing w:line="1" w:lineRule="exact"/>
      </w:pPr>
    </w:p>
    <w:p w14:paraId="79DDD2C0" w14:textId="77777777" w:rsidR="005E27C9" w:rsidRDefault="0062469D">
      <w:pPr>
        <w:framePr w:wrap="none" w:vAnchor="page" w:hAnchor="page" w:x="621" w:y="493"/>
        <w:rPr>
          <w:sz w:val="2"/>
          <w:szCs w:val="2"/>
        </w:rPr>
      </w:pPr>
      <w:r>
        <w:rPr>
          <w:noProof/>
        </w:rPr>
        <w:drawing>
          <wp:inline distT="0" distB="0" distL="0" distR="0" wp14:anchorId="1DDFC02A" wp14:editId="2BDBC1BB">
            <wp:extent cx="1341120" cy="1225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411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7192" w14:textId="2ADC2552" w:rsidR="005E27C9" w:rsidRDefault="005E27C9">
      <w:pPr>
        <w:spacing w:line="1" w:lineRule="exact"/>
      </w:pPr>
    </w:p>
    <w:p w14:paraId="407755F9" w14:textId="77777777" w:rsidR="00DE2433" w:rsidRDefault="00DE2433" w:rsidP="00DE2433">
      <w:pPr>
        <w:pStyle w:val="Heading110"/>
        <w:framePr w:w="9151" w:h="1722" w:hRule="exact" w:wrap="none" w:vAnchor="page" w:hAnchor="page" w:x="2957" w:y="676"/>
        <w:pBdr>
          <w:bottom w:val="single" w:sz="4" w:space="0" w:color="auto"/>
        </w:pBdr>
        <w:shd w:val="clear" w:color="auto" w:fill="auto"/>
      </w:pPr>
      <w:bookmarkStart w:id="0" w:name="bookmark0"/>
      <w:r>
        <w:t>CITY OF TIMPSON</w:t>
      </w:r>
      <w:bookmarkEnd w:id="0"/>
    </w:p>
    <w:p w14:paraId="3D29F9C3" w14:textId="77777777" w:rsidR="00DE2433" w:rsidRDefault="00DE2433" w:rsidP="00DE2433">
      <w:pPr>
        <w:pStyle w:val="Bodytext10"/>
        <w:framePr w:w="9151" w:h="1722" w:hRule="exact" w:wrap="none" w:vAnchor="page" w:hAnchor="page" w:x="2957" w:y="676"/>
        <w:shd w:val="clear" w:color="auto" w:fill="auto"/>
        <w:spacing w:after="0"/>
      </w:pPr>
      <w:r>
        <w:t xml:space="preserve">456 Jacob Street • P.O. Box 369 • Timpson. TX 75975 • (936) 254-2421 • Fax (936) 254-2933 </w:t>
      </w:r>
      <w:hyperlink r:id="rId7" w:history="1">
        <w:r w:rsidRPr="003B44CF">
          <w:rPr>
            <w:rStyle w:val="Hyperlink"/>
          </w:rPr>
          <w:t>utility@cityoftimpson.com</w:t>
        </w:r>
      </w:hyperlink>
      <w:r>
        <w:tab/>
      </w:r>
    </w:p>
    <w:p w14:paraId="5A908F4F" w14:textId="76D69F57" w:rsidR="00803182" w:rsidRPr="00803182" w:rsidRDefault="00803182" w:rsidP="00803182"/>
    <w:p w14:paraId="22ABBE0D" w14:textId="31A6AC80" w:rsidR="00803182" w:rsidRPr="00803182" w:rsidRDefault="00803182" w:rsidP="00803182"/>
    <w:p w14:paraId="623471AE" w14:textId="10FA0F7C" w:rsidR="00803182" w:rsidRPr="00803182" w:rsidRDefault="00803182" w:rsidP="00803182"/>
    <w:p w14:paraId="6430B168" w14:textId="3B12C6D0" w:rsidR="00803182" w:rsidRPr="00803182" w:rsidRDefault="00803182" w:rsidP="00803182"/>
    <w:p w14:paraId="6BAF0AF5" w14:textId="4A39FDF9" w:rsidR="00910D72" w:rsidRDefault="00910D72" w:rsidP="00803182">
      <w:pPr>
        <w:widowControl/>
        <w:rPr>
          <w:color w:val="auto"/>
          <w:lang w:bidi="ar-SA"/>
        </w:rPr>
      </w:pPr>
    </w:p>
    <w:p w14:paraId="2DD11792" w14:textId="00D97E8E" w:rsidR="00F27E73" w:rsidRDefault="00F27E73" w:rsidP="00803182">
      <w:pPr>
        <w:widowControl/>
        <w:rPr>
          <w:color w:val="auto"/>
          <w:lang w:bidi="ar-SA"/>
        </w:rPr>
      </w:pPr>
    </w:p>
    <w:p w14:paraId="7476C45E" w14:textId="3AA9D2B3" w:rsidR="00C637A6" w:rsidRPr="00874374" w:rsidRDefault="00874374" w:rsidP="00C637A6">
      <w:pPr>
        <w:widowControl/>
        <w:jc w:val="center"/>
        <w:rPr>
          <w:b/>
          <w:bCs/>
          <w:color w:val="auto"/>
          <w:sz w:val="28"/>
          <w:szCs w:val="28"/>
          <w:u w:val="single"/>
          <w:lang w:bidi="ar-SA"/>
        </w:rPr>
      </w:pPr>
      <w:r w:rsidRPr="00874374">
        <w:rPr>
          <w:b/>
          <w:bCs/>
          <w:color w:val="auto"/>
          <w:sz w:val="28"/>
          <w:szCs w:val="28"/>
          <w:u w:val="single"/>
          <w:lang w:bidi="ar-SA"/>
        </w:rPr>
        <w:t>RATE CHANGES</w:t>
      </w:r>
      <w:r w:rsidR="00E9068C" w:rsidRPr="00874374">
        <w:rPr>
          <w:b/>
          <w:bCs/>
          <w:color w:val="auto"/>
          <w:sz w:val="28"/>
          <w:szCs w:val="28"/>
          <w:u w:val="single"/>
          <w:lang w:bidi="ar-SA"/>
        </w:rPr>
        <w:t xml:space="preserve"> as of 01/01/2024</w:t>
      </w:r>
    </w:p>
    <w:p w14:paraId="5596AFAB" w14:textId="27AE1068" w:rsidR="00874374" w:rsidRDefault="00874374" w:rsidP="00DE2433">
      <w:pPr>
        <w:widowControl/>
        <w:spacing w:line="259" w:lineRule="auto"/>
        <w:jc w:val="center"/>
        <w:rPr>
          <w:b/>
          <w:bCs/>
          <w:color w:val="auto"/>
          <w:sz w:val="28"/>
          <w:szCs w:val="28"/>
          <w:u w:val="single"/>
          <w:lang w:bidi="ar-SA"/>
        </w:rPr>
      </w:pPr>
      <w:r>
        <w:rPr>
          <w:b/>
          <w:bCs/>
          <w:color w:val="auto"/>
          <w:sz w:val="28"/>
          <w:szCs w:val="28"/>
          <w:u w:val="single"/>
          <w:lang w:bidi="ar-SA"/>
        </w:rPr>
        <w:t>FEBRUARY 2024 will be the first bill with the new rates:</w:t>
      </w:r>
    </w:p>
    <w:p w14:paraId="5A4DADCE" w14:textId="5FDC59E5" w:rsidR="00DE2433" w:rsidRDefault="00DE2433" w:rsidP="00874374">
      <w:pPr>
        <w:widowControl/>
        <w:spacing w:line="259" w:lineRule="auto"/>
        <w:rPr>
          <w:color w:val="auto"/>
          <w:sz w:val="28"/>
          <w:szCs w:val="28"/>
          <w:lang w:bidi="ar-SA"/>
        </w:rPr>
      </w:pPr>
    </w:p>
    <w:p w14:paraId="1B4AFC15" w14:textId="3008BD29" w:rsidR="00874374" w:rsidRPr="00874374" w:rsidRDefault="00DE2433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  <w:r>
        <w:rPr>
          <w:color w:val="auto"/>
          <w:sz w:val="28"/>
          <w:szCs w:val="28"/>
          <w:lang w:bidi="ar-SA"/>
        </w:rPr>
        <w:t>Read the following information regarding the new rate changes, if you have any questions call city hall.</w:t>
      </w:r>
    </w:p>
    <w:p w14:paraId="10DE24F1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</w:p>
    <w:p w14:paraId="353BE1A8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>Utility bills are due on or before the 15</w:t>
      </w:r>
      <w:r w:rsidRPr="00874374">
        <w:rPr>
          <w:rFonts w:eastAsiaTheme="minorHAnsi"/>
          <w:color w:val="auto"/>
          <w:kern w:val="2"/>
          <w:sz w:val="28"/>
          <w:szCs w:val="28"/>
          <w:vertAlign w:val="superscript"/>
          <w:lang w:bidi="ar-SA"/>
          <w14:ligatures w14:val="standardContextual"/>
        </w:rPr>
        <w:t>th</w:t>
      </w: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 of each month afterwards a $10.00 late charge will be added, if the 15</w:t>
      </w:r>
      <w:r w:rsidRPr="00874374">
        <w:rPr>
          <w:rFonts w:eastAsiaTheme="minorHAnsi"/>
          <w:color w:val="auto"/>
          <w:kern w:val="2"/>
          <w:sz w:val="28"/>
          <w:szCs w:val="28"/>
          <w:vertAlign w:val="superscript"/>
          <w:lang w:bidi="ar-SA"/>
          <w14:ligatures w14:val="standardContextual"/>
        </w:rPr>
        <w:t>th</w:t>
      </w: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 falls on a weekend or holiday you will have the following Monday or business day to pay without a late fee. Cutoff for unpaid bills will be 5 business days after late notices are mailed, this will usually be around the 20</w:t>
      </w:r>
      <w:r w:rsidRPr="00874374">
        <w:rPr>
          <w:rFonts w:eastAsiaTheme="minorHAnsi"/>
          <w:color w:val="auto"/>
          <w:kern w:val="2"/>
          <w:sz w:val="28"/>
          <w:szCs w:val="28"/>
          <w:vertAlign w:val="superscript"/>
          <w:lang w:bidi="ar-SA"/>
          <w14:ligatures w14:val="standardContextual"/>
        </w:rPr>
        <w:t>th</w:t>
      </w: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 of each month.</w:t>
      </w:r>
    </w:p>
    <w:p w14:paraId="554CB509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</w:p>
    <w:p w14:paraId="7AC9ED49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If utilities are cutoff for non-payment there will be a $30.00 reconnect fee charged and possibly an additional deposit added before services will be cut back on. </w:t>
      </w:r>
    </w:p>
    <w:p w14:paraId="2FA1139D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</w:p>
    <w:p w14:paraId="517A3EE2" w14:textId="77777777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>If extensions are needed past the cutoff date you will need to call city hall before the cutoff date to make arrangements.</w:t>
      </w:r>
    </w:p>
    <w:p w14:paraId="4579F77C" w14:textId="77777777" w:rsidR="00874374" w:rsidRDefault="00874374" w:rsidP="00C637A6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</w:p>
    <w:p w14:paraId="31EC9A20" w14:textId="7A023715" w:rsidR="00874374" w:rsidRPr="00874374" w:rsidRDefault="00874374" w:rsidP="00874374">
      <w:pPr>
        <w:widowControl/>
        <w:spacing w:line="259" w:lineRule="auto"/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</w:pP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Payments can be made in person at city hall during normal business hours or in the </w:t>
      </w:r>
      <w:r w:rsidR="00DE2433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door </w:t>
      </w: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>drop slot after hours: at Austin Bank through the 15</w:t>
      </w:r>
      <w:r w:rsidRPr="00874374">
        <w:rPr>
          <w:rFonts w:eastAsiaTheme="minorHAnsi"/>
          <w:color w:val="auto"/>
          <w:kern w:val="2"/>
          <w:sz w:val="28"/>
          <w:szCs w:val="28"/>
          <w:vertAlign w:val="superscript"/>
          <w:lang w:bidi="ar-SA"/>
          <w14:ligatures w14:val="standardContextual"/>
        </w:rPr>
        <w:t>th</w:t>
      </w:r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 of the month: online at </w:t>
      </w:r>
      <w:hyperlink r:id="rId8" w:history="1">
        <w:r w:rsidRPr="00874374">
          <w:rPr>
            <w:rFonts w:eastAsiaTheme="minorHAnsi"/>
            <w:color w:val="0563C1" w:themeColor="hyperlink"/>
            <w:kern w:val="2"/>
            <w:sz w:val="28"/>
            <w:szCs w:val="28"/>
            <w:u w:val="single"/>
            <w:lang w:bidi="ar-SA"/>
            <w14:ligatures w14:val="standardContextual"/>
          </w:rPr>
          <w:t>www.cityoftimpson.com</w:t>
        </w:r>
      </w:hyperlink>
      <w:r w:rsidRPr="00874374">
        <w:rPr>
          <w:rFonts w:eastAsiaTheme="minorHAnsi"/>
          <w:color w:val="auto"/>
          <w:kern w:val="2"/>
          <w:sz w:val="28"/>
          <w:szCs w:val="28"/>
          <w:lang w:bidi="ar-SA"/>
          <w14:ligatures w14:val="standardContextual"/>
        </w:rPr>
        <w:t xml:space="preserve"> pay my utility bill, you will need your account number, address, and amount due. </w:t>
      </w:r>
    </w:p>
    <w:p w14:paraId="02844A33" w14:textId="77777777" w:rsidR="00874374" w:rsidRDefault="00874374" w:rsidP="00C637A6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</w:p>
    <w:p w14:paraId="401ED514" w14:textId="13E9D6A8" w:rsidR="00C637A6" w:rsidRDefault="00DE2433" w:rsidP="00C637A6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  <w:r>
        <w:rPr>
          <w:b/>
          <w:bCs/>
          <w:color w:val="auto"/>
          <w:sz w:val="28"/>
          <w:szCs w:val="28"/>
          <w:u w:val="single"/>
          <w:lang w:bidi="ar-SA"/>
        </w:rPr>
        <w:t xml:space="preserve">New Rate: </w:t>
      </w:r>
      <w:r w:rsidR="002E1AB1">
        <w:rPr>
          <w:b/>
          <w:bCs/>
          <w:color w:val="auto"/>
          <w:sz w:val="28"/>
          <w:szCs w:val="28"/>
          <w:u w:val="single"/>
          <w:lang w:bidi="ar-SA"/>
        </w:rPr>
        <w:t>Residentia</w:t>
      </w:r>
      <w:r>
        <w:rPr>
          <w:b/>
          <w:bCs/>
          <w:color w:val="auto"/>
          <w:sz w:val="28"/>
          <w:szCs w:val="28"/>
          <w:u w:val="single"/>
          <w:lang w:bidi="ar-SA"/>
        </w:rPr>
        <w:t>l</w:t>
      </w:r>
      <w:r w:rsidR="00C637A6">
        <w:rPr>
          <w:b/>
          <w:bCs/>
          <w:color w:val="auto"/>
          <w:sz w:val="28"/>
          <w:szCs w:val="28"/>
          <w:u w:val="single"/>
          <w:lang w:bidi="ar-SA"/>
        </w:rPr>
        <w:t>:</w:t>
      </w:r>
    </w:p>
    <w:p w14:paraId="79E12EB4" w14:textId="5541F0C9" w:rsidR="00C637A6" w:rsidRDefault="00C637A6" w:rsidP="00C637A6">
      <w:pPr>
        <w:widowControl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Water: Min. charge $</w:t>
      </w:r>
      <w:r w:rsidR="00E9068C">
        <w:rPr>
          <w:color w:val="auto"/>
          <w:sz w:val="28"/>
          <w:szCs w:val="28"/>
          <w:lang w:bidi="ar-SA"/>
        </w:rPr>
        <w:t>19.5</w:t>
      </w:r>
      <w:r>
        <w:rPr>
          <w:color w:val="auto"/>
          <w:sz w:val="28"/>
          <w:szCs w:val="28"/>
          <w:lang w:bidi="ar-SA"/>
        </w:rPr>
        <w:t>0 the 1</w:t>
      </w:r>
      <w:r>
        <w:rPr>
          <w:color w:val="auto"/>
          <w:sz w:val="28"/>
          <w:szCs w:val="28"/>
          <w:vertAlign w:val="superscript"/>
          <w:lang w:bidi="ar-SA"/>
        </w:rPr>
        <w:t>st</w:t>
      </w:r>
      <w:r>
        <w:rPr>
          <w:color w:val="auto"/>
          <w:sz w:val="28"/>
          <w:szCs w:val="28"/>
          <w:lang w:bidi="ar-SA"/>
        </w:rPr>
        <w:t xml:space="preserve"> </w:t>
      </w:r>
      <w:r w:rsidR="00E9068C">
        <w:rPr>
          <w:color w:val="auto"/>
          <w:sz w:val="28"/>
          <w:szCs w:val="28"/>
          <w:lang w:bidi="ar-SA"/>
        </w:rPr>
        <w:t>2</w:t>
      </w:r>
      <w:r>
        <w:rPr>
          <w:color w:val="auto"/>
          <w:sz w:val="28"/>
          <w:szCs w:val="28"/>
          <w:lang w:bidi="ar-SA"/>
        </w:rPr>
        <w:t xml:space="preserve">000 gallons </w:t>
      </w:r>
      <w:bookmarkStart w:id="1" w:name="_Hlk128120476"/>
      <w:r>
        <w:rPr>
          <w:color w:val="auto"/>
          <w:sz w:val="28"/>
          <w:szCs w:val="28"/>
          <w:lang w:bidi="ar-SA"/>
        </w:rPr>
        <w:t>each additional 1000 is $</w:t>
      </w:r>
      <w:r w:rsidR="00E9068C">
        <w:rPr>
          <w:color w:val="auto"/>
          <w:sz w:val="28"/>
          <w:szCs w:val="28"/>
          <w:lang w:bidi="ar-SA"/>
        </w:rPr>
        <w:t>2.185</w:t>
      </w:r>
      <w:r>
        <w:rPr>
          <w:color w:val="auto"/>
          <w:sz w:val="28"/>
          <w:szCs w:val="28"/>
          <w:lang w:bidi="ar-SA"/>
        </w:rPr>
        <w:t xml:space="preserve"> each</w:t>
      </w:r>
      <w:bookmarkEnd w:id="1"/>
    </w:p>
    <w:p w14:paraId="4EC9A720" w14:textId="12C50409" w:rsidR="00C637A6" w:rsidRDefault="00C637A6" w:rsidP="00C637A6">
      <w:pPr>
        <w:widowControl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Sewer: Min. charge $1</w:t>
      </w:r>
      <w:r w:rsidR="00E9068C">
        <w:rPr>
          <w:color w:val="auto"/>
          <w:sz w:val="28"/>
          <w:szCs w:val="28"/>
          <w:lang w:bidi="ar-SA"/>
        </w:rPr>
        <w:t>2</w:t>
      </w:r>
      <w:r>
        <w:rPr>
          <w:color w:val="auto"/>
          <w:sz w:val="28"/>
          <w:szCs w:val="28"/>
          <w:lang w:bidi="ar-SA"/>
        </w:rPr>
        <w:t>.</w:t>
      </w:r>
      <w:r w:rsidR="00E9068C">
        <w:rPr>
          <w:color w:val="auto"/>
          <w:sz w:val="28"/>
          <w:szCs w:val="28"/>
          <w:lang w:bidi="ar-SA"/>
        </w:rPr>
        <w:t>5</w:t>
      </w:r>
      <w:r>
        <w:rPr>
          <w:color w:val="auto"/>
          <w:sz w:val="28"/>
          <w:szCs w:val="28"/>
          <w:lang w:bidi="ar-SA"/>
        </w:rPr>
        <w:t>0 the 1</w:t>
      </w:r>
      <w:r>
        <w:rPr>
          <w:color w:val="auto"/>
          <w:sz w:val="28"/>
          <w:szCs w:val="28"/>
          <w:vertAlign w:val="superscript"/>
          <w:lang w:bidi="ar-SA"/>
        </w:rPr>
        <w:t>st</w:t>
      </w:r>
      <w:r>
        <w:rPr>
          <w:color w:val="auto"/>
          <w:sz w:val="28"/>
          <w:szCs w:val="28"/>
          <w:lang w:bidi="ar-SA"/>
        </w:rPr>
        <w:t xml:space="preserve"> </w:t>
      </w:r>
      <w:r w:rsidR="00E9068C">
        <w:rPr>
          <w:color w:val="auto"/>
          <w:sz w:val="28"/>
          <w:szCs w:val="28"/>
          <w:lang w:bidi="ar-SA"/>
        </w:rPr>
        <w:t>2</w:t>
      </w:r>
      <w:r>
        <w:rPr>
          <w:color w:val="auto"/>
          <w:sz w:val="28"/>
          <w:szCs w:val="28"/>
          <w:lang w:bidi="ar-SA"/>
        </w:rPr>
        <w:t>000 gallons each additional 1000 is $</w:t>
      </w:r>
      <w:r w:rsidR="00E9068C">
        <w:rPr>
          <w:color w:val="auto"/>
          <w:sz w:val="28"/>
          <w:szCs w:val="28"/>
          <w:lang w:bidi="ar-SA"/>
        </w:rPr>
        <w:t>2.185</w:t>
      </w:r>
      <w:r>
        <w:rPr>
          <w:color w:val="auto"/>
          <w:sz w:val="28"/>
          <w:szCs w:val="28"/>
          <w:lang w:bidi="ar-SA"/>
        </w:rPr>
        <w:t xml:space="preserve"> each</w:t>
      </w:r>
    </w:p>
    <w:p w14:paraId="662BA550" w14:textId="77777777" w:rsidR="00C637A6" w:rsidRDefault="00C637A6" w:rsidP="00C637A6">
      <w:pPr>
        <w:widowControl/>
        <w:rPr>
          <w:color w:val="auto"/>
          <w:sz w:val="28"/>
          <w:szCs w:val="28"/>
          <w:lang w:bidi="ar-SA"/>
        </w:rPr>
      </w:pPr>
    </w:p>
    <w:p w14:paraId="3371D670" w14:textId="62B893B2" w:rsidR="00C637A6" w:rsidRDefault="00DE2433" w:rsidP="00C637A6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  <w:r>
        <w:rPr>
          <w:b/>
          <w:bCs/>
          <w:color w:val="auto"/>
          <w:sz w:val="28"/>
          <w:szCs w:val="28"/>
          <w:u w:val="single"/>
          <w:lang w:bidi="ar-SA"/>
        </w:rPr>
        <w:t xml:space="preserve">New Rate: </w:t>
      </w:r>
      <w:r w:rsidR="002E1AB1">
        <w:rPr>
          <w:b/>
          <w:bCs/>
          <w:color w:val="auto"/>
          <w:sz w:val="28"/>
          <w:szCs w:val="28"/>
          <w:u w:val="single"/>
          <w:lang w:bidi="ar-SA"/>
        </w:rPr>
        <w:t>Commercial</w:t>
      </w:r>
      <w:r w:rsidR="00C637A6">
        <w:rPr>
          <w:b/>
          <w:bCs/>
          <w:color w:val="auto"/>
          <w:sz w:val="28"/>
          <w:szCs w:val="28"/>
          <w:u w:val="single"/>
          <w:lang w:bidi="ar-SA"/>
        </w:rPr>
        <w:t xml:space="preserve">:     </w:t>
      </w:r>
    </w:p>
    <w:p w14:paraId="313C6180" w14:textId="511B0557" w:rsidR="00C637A6" w:rsidRDefault="00C637A6" w:rsidP="00C637A6">
      <w:pPr>
        <w:widowControl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Water: Min. charge $</w:t>
      </w:r>
      <w:r w:rsidR="00E9068C">
        <w:rPr>
          <w:color w:val="auto"/>
          <w:sz w:val="28"/>
          <w:szCs w:val="28"/>
          <w:lang w:bidi="ar-SA"/>
        </w:rPr>
        <w:t>29.25</w:t>
      </w:r>
      <w:r>
        <w:rPr>
          <w:color w:val="auto"/>
          <w:sz w:val="28"/>
          <w:szCs w:val="28"/>
          <w:lang w:bidi="ar-SA"/>
        </w:rPr>
        <w:t xml:space="preserve"> the 1</w:t>
      </w:r>
      <w:r>
        <w:rPr>
          <w:color w:val="auto"/>
          <w:sz w:val="28"/>
          <w:szCs w:val="28"/>
          <w:vertAlign w:val="superscript"/>
          <w:lang w:bidi="ar-SA"/>
        </w:rPr>
        <w:t>st</w:t>
      </w:r>
      <w:r>
        <w:rPr>
          <w:color w:val="auto"/>
          <w:sz w:val="28"/>
          <w:szCs w:val="28"/>
          <w:lang w:bidi="ar-SA"/>
        </w:rPr>
        <w:t xml:space="preserve"> </w:t>
      </w:r>
      <w:r w:rsidR="00E9068C">
        <w:rPr>
          <w:color w:val="auto"/>
          <w:sz w:val="28"/>
          <w:szCs w:val="28"/>
          <w:lang w:bidi="ar-SA"/>
        </w:rPr>
        <w:t>2</w:t>
      </w:r>
      <w:r>
        <w:rPr>
          <w:color w:val="auto"/>
          <w:sz w:val="28"/>
          <w:szCs w:val="28"/>
          <w:lang w:bidi="ar-SA"/>
        </w:rPr>
        <w:t>000 gallons each additional 1000 is $</w:t>
      </w:r>
      <w:r w:rsidR="00E9068C">
        <w:rPr>
          <w:color w:val="auto"/>
          <w:sz w:val="28"/>
          <w:szCs w:val="28"/>
          <w:lang w:bidi="ar-SA"/>
        </w:rPr>
        <w:t>2.415</w:t>
      </w:r>
      <w:r>
        <w:rPr>
          <w:color w:val="auto"/>
          <w:sz w:val="28"/>
          <w:szCs w:val="28"/>
          <w:lang w:bidi="ar-SA"/>
        </w:rPr>
        <w:t xml:space="preserve"> each</w:t>
      </w:r>
    </w:p>
    <w:p w14:paraId="74754B08" w14:textId="710C8B2C" w:rsidR="00C637A6" w:rsidRDefault="00C637A6" w:rsidP="00C637A6">
      <w:pPr>
        <w:widowControl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Sewer: Min. charge $</w:t>
      </w:r>
      <w:r w:rsidR="00E9068C">
        <w:rPr>
          <w:color w:val="auto"/>
          <w:sz w:val="28"/>
          <w:szCs w:val="28"/>
          <w:lang w:bidi="ar-SA"/>
        </w:rPr>
        <w:t>17.75</w:t>
      </w:r>
      <w:r>
        <w:rPr>
          <w:color w:val="auto"/>
          <w:sz w:val="28"/>
          <w:szCs w:val="28"/>
          <w:lang w:bidi="ar-SA"/>
        </w:rPr>
        <w:t xml:space="preserve"> the 1</w:t>
      </w:r>
      <w:r>
        <w:rPr>
          <w:color w:val="auto"/>
          <w:sz w:val="28"/>
          <w:szCs w:val="28"/>
          <w:vertAlign w:val="superscript"/>
          <w:lang w:bidi="ar-SA"/>
        </w:rPr>
        <w:t>st</w:t>
      </w:r>
      <w:r>
        <w:rPr>
          <w:color w:val="auto"/>
          <w:sz w:val="28"/>
          <w:szCs w:val="28"/>
          <w:lang w:bidi="ar-SA"/>
        </w:rPr>
        <w:t xml:space="preserve"> </w:t>
      </w:r>
      <w:r w:rsidR="00E9068C">
        <w:rPr>
          <w:color w:val="auto"/>
          <w:sz w:val="28"/>
          <w:szCs w:val="28"/>
          <w:lang w:bidi="ar-SA"/>
        </w:rPr>
        <w:t>2</w:t>
      </w:r>
      <w:r>
        <w:rPr>
          <w:color w:val="auto"/>
          <w:sz w:val="28"/>
          <w:szCs w:val="28"/>
          <w:lang w:bidi="ar-SA"/>
        </w:rPr>
        <w:t>000 gallons each additional 1000 is $2</w:t>
      </w:r>
      <w:r w:rsidR="00E9068C">
        <w:rPr>
          <w:color w:val="auto"/>
          <w:sz w:val="28"/>
          <w:szCs w:val="28"/>
          <w:lang w:bidi="ar-SA"/>
        </w:rPr>
        <w:t>.415</w:t>
      </w:r>
      <w:r>
        <w:rPr>
          <w:color w:val="auto"/>
          <w:sz w:val="28"/>
          <w:szCs w:val="28"/>
          <w:lang w:bidi="ar-SA"/>
        </w:rPr>
        <w:t xml:space="preserve"> each</w:t>
      </w:r>
    </w:p>
    <w:p w14:paraId="42B6E06A" w14:textId="77777777" w:rsidR="00871B8E" w:rsidRDefault="00871B8E" w:rsidP="00C637A6">
      <w:pPr>
        <w:widowControl/>
        <w:rPr>
          <w:color w:val="auto"/>
          <w:sz w:val="28"/>
          <w:szCs w:val="28"/>
          <w:lang w:bidi="ar-SA"/>
        </w:rPr>
      </w:pPr>
    </w:p>
    <w:p w14:paraId="250C3D6A" w14:textId="51EC1772" w:rsidR="005A4EA0" w:rsidRDefault="002623C4" w:rsidP="00803182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  <w:r>
        <w:rPr>
          <w:b/>
          <w:bCs/>
          <w:color w:val="auto"/>
          <w:sz w:val="28"/>
          <w:szCs w:val="28"/>
          <w:u w:val="single"/>
          <w:lang w:bidi="ar-SA"/>
        </w:rPr>
        <w:t xml:space="preserve">ML: </w:t>
      </w:r>
    </w:p>
    <w:p w14:paraId="326CC762" w14:textId="75871E37" w:rsidR="002623C4" w:rsidRDefault="002623C4" w:rsidP="00803182">
      <w:pPr>
        <w:widowControl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Mercury Light monthly </w:t>
      </w:r>
      <w:proofErr w:type="gramStart"/>
      <w:r>
        <w:rPr>
          <w:color w:val="auto"/>
          <w:sz w:val="28"/>
          <w:szCs w:val="28"/>
          <w:lang w:bidi="ar-SA"/>
        </w:rPr>
        <w:t>charge  $</w:t>
      </w:r>
      <w:proofErr w:type="gramEnd"/>
      <w:r>
        <w:rPr>
          <w:color w:val="auto"/>
          <w:sz w:val="28"/>
          <w:szCs w:val="28"/>
          <w:lang w:bidi="ar-SA"/>
        </w:rPr>
        <w:t>7.50 each</w:t>
      </w:r>
    </w:p>
    <w:p w14:paraId="2CD9962A" w14:textId="77777777" w:rsidR="002623C4" w:rsidRPr="002623C4" w:rsidRDefault="002623C4" w:rsidP="00803182">
      <w:pPr>
        <w:widowControl/>
        <w:rPr>
          <w:color w:val="auto"/>
          <w:sz w:val="28"/>
          <w:szCs w:val="28"/>
          <w:lang w:bidi="ar-SA"/>
        </w:rPr>
      </w:pPr>
    </w:p>
    <w:p w14:paraId="07E51236" w14:textId="77777777" w:rsidR="00FE1213" w:rsidRDefault="00FE1213" w:rsidP="00FE1213">
      <w:pPr>
        <w:widowControl/>
        <w:spacing w:line="259" w:lineRule="auto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The enclosed utility deposit beneficiary form and the 65 &amp; older late fee waiver needs to be filled out and returned to city hall at your earliest convenience.</w:t>
      </w:r>
    </w:p>
    <w:p w14:paraId="56E74672" w14:textId="77777777" w:rsidR="00FE1213" w:rsidRPr="005A4EA0" w:rsidRDefault="00FE1213" w:rsidP="00803182">
      <w:pPr>
        <w:widowControl/>
        <w:rPr>
          <w:b/>
          <w:bCs/>
          <w:color w:val="auto"/>
          <w:sz w:val="28"/>
          <w:szCs w:val="28"/>
          <w:u w:val="single"/>
          <w:lang w:bidi="ar-SA"/>
        </w:rPr>
      </w:pPr>
    </w:p>
    <w:sectPr w:rsidR="00FE1213" w:rsidRPr="005A4EA0" w:rsidSect="00C637A6">
      <w:pgSz w:w="12240" w:h="15840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819" w14:textId="77777777" w:rsidR="0031293D" w:rsidRDefault="0031293D">
      <w:r>
        <w:separator/>
      </w:r>
    </w:p>
  </w:endnote>
  <w:endnote w:type="continuationSeparator" w:id="0">
    <w:p w14:paraId="1CE4AC6A" w14:textId="77777777" w:rsidR="0031293D" w:rsidRDefault="003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042D" w14:textId="77777777" w:rsidR="0031293D" w:rsidRDefault="0031293D"/>
  </w:footnote>
  <w:footnote w:type="continuationSeparator" w:id="0">
    <w:p w14:paraId="44A873CD" w14:textId="77777777" w:rsidR="0031293D" w:rsidRDefault="00312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9"/>
    <w:rsid w:val="000740B9"/>
    <w:rsid w:val="0009556F"/>
    <w:rsid w:val="000B1F16"/>
    <w:rsid w:val="000C0968"/>
    <w:rsid w:val="00171732"/>
    <w:rsid w:val="002623C4"/>
    <w:rsid w:val="002E1AB1"/>
    <w:rsid w:val="0031293D"/>
    <w:rsid w:val="003306C7"/>
    <w:rsid w:val="00422C34"/>
    <w:rsid w:val="004E14B2"/>
    <w:rsid w:val="005A4EA0"/>
    <w:rsid w:val="005D66F1"/>
    <w:rsid w:val="005E27C9"/>
    <w:rsid w:val="0062469D"/>
    <w:rsid w:val="00655693"/>
    <w:rsid w:val="00737D65"/>
    <w:rsid w:val="00800700"/>
    <w:rsid w:val="00803182"/>
    <w:rsid w:val="0086612C"/>
    <w:rsid w:val="00871B8E"/>
    <w:rsid w:val="00874374"/>
    <w:rsid w:val="008D25F0"/>
    <w:rsid w:val="00910D72"/>
    <w:rsid w:val="009C5D39"/>
    <w:rsid w:val="009C741E"/>
    <w:rsid w:val="00AA0A0D"/>
    <w:rsid w:val="00C205B0"/>
    <w:rsid w:val="00C637A6"/>
    <w:rsid w:val="00DE2433"/>
    <w:rsid w:val="00E36344"/>
    <w:rsid w:val="00E9068C"/>
    <w:rsid w:val="00F1526D"/>
    <w:rsid w:val="00F27E73"/>
    <w:rsid w:val="00FB5037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B71A"/>
  <w15:docId w15:val="{F5BC52C4-AE04-4888-81AB-1C2E156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Heading11">
    <w:name w:val="Heading #1|1_"/>
    <w:basedOn w:val="DefaultParagraphFont"/>
    <w:link w:val="Heading11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180"/>
      <w:jc w:val="right"/>
    </w:pPr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240"/>
      <w:outlineLvl w:val="0"/>
    </w:pPr>
    <w:rPr>
      <w:sz w:val="42"/>
      <w:szCs w:val="4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20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3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33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E2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imps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tility@cityoftimp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Mullins</dc:creator>
  <cp:lastModifiedBy>City Secretary</cp:lastModifiedBy>
  <cp:revision>2</cp:revision>
  <cp:lastPrinted>2024-01-02T16:46:00Z</cp:lastPrinted>
  <dcterms:created xsi:type="dcterms:W3CDTF">2024-01-03T19:55:00Z</dcterms:created>
  <dcterms:modified xsi:type="dcterms:W3CDTF">2024-01-03T19:55:00Z</dcterms:modified>
</cp:coreProperties>
</file>