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7F" w:rsidRPr="00397F7F" w:rsidRDefault="00D2409E" w:rsidP="00D2409E">
      <w:pPr>
        <w:pStyle w:val="NoSpacing"/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143322</wp:posOffset>
            </wp:positionV>
            <wp:extent cx="987425" cy="1243330"/>
            <wp:effectExtent l="0" t="0" r="3175" b="0"/>
            <wp:wrapNone/>
            <wp:docPr id="1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09E" w:rsidRDefault="00D2409E" w:rsidP="00585D32">
      <w:pPr>
        <w:jc w:val="center"/>
        <w:rPr>
          <w:rFonts w:ascii="Tahoma" w:hAnsi="Tahoma" w:cs="Tahoma"/>
          <w:color w:val="000000"/>
        </w:rPr>
      </w:pPr>
    </w:p>
    <w:p w:rsidR="00D2409E" w:rsidRDefault="00D2409E" w:rsidP="00585D32">
      <w:pPr>
        <w:jc w:val="center"/>
        <w:rPr>
          <w:rFonts w:ascii="Tahoma" w:hAnsi="Tahoma" w:cs="Tahoma"/>
          <w:color w:val="000000"/>
        </w:rPr>
      </w:pPr>
    </w:p>
    <w:p w:rsidR="00D2409E" w:rsidRDefault="00D2409E" w:rsidP="00585D32">
      <w:pPr>
        <w:jc w:val="center"/>
        <w:rPr>
          <w:rFonts w:ascii="Tahoma" w:hAnsi="Tahoma" w:cs="Tahoma"/>
          <w:color w:val="000000"/>
        </w:rPr>
      </w:pPr>
    </w:p>
    <w:p w:rsidR="00D2409E" w:rsidRDefault="00D2409E" w:rsidP="00585D32">
      <w:pPr>
        <w:jc w:val="center"/>
        <w:rPr>
          <w:rFonts w:ascii="Tahoma" w:hAnsi="Tahoma" w:cs="Tahoma"/>
          <w:color w:val="000000"/>
        </w:rPr>
      </w:pPr>
    </w:p>
    <w:p w:rsidR="004C6EBD" w:rsidRPr="00BE00FA" w:rsidRDefault="00D2409E" w:rsidP="00585D32">
      <w:pPr>
        <w:jc w:val="center"/>
        <w:rPr>
          <w:rFonts w:ascii="Rockwell Condensed" w:hAnsi="Rockwell Condensed"/>
          <w:sz w:val="24"/>
          <w:szCs w:val="24"/>
        </w:rPr>
      </w:pPr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 xml:space="preserve">“NFL </w:t>
      </w:r>
      <w:proofErr w:type="spellStart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Moneyball</w:t>
      </w:r>
      <w:proofErr w:type="spellEnd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”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</w:p>
    <w:p w:rsidR="00D2409E" w:rsidRPr="00BE00FA" w:rsidRDefault="00D2409E" w:rsidP="00D2409E">
      <w:pPr>
        <w:rPr>
          <w:rFonts w:ascii="Rockwell Condensed" w:hAnsi="Rockwell Condensed" w:cs="Tahoma"/>
          <w:color w:val="000000"/>
          <w:sz w:val="24"/>
          <w:szCs w:val="24"/>
        </w:rPr>
      </w:pP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Where would the NFL be without the compliment of shows that add entertainment and insight to the games?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 xml:space="preserve">There are studio shows, highlight programs, even fantasy features and programming; even the fantastic NBC Sports Network, who brings fans </w:t>
      </w:r>
      <w:r w:rsidRPr="00BE00FA">
        <w:rPr>
          <w:rFonts w:ascii="Rockwell Condensed" w:hAnsi="Rockwell Condensed" w:cs="Tahoma"/>
          <w:i/>
          <w:color w:val="000000"/>
          <w:sz w:val="24"/>
          <w:szCs w:val="24"/>
        </w:rPr>
        <w:t>NFL Turning Point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has a business-minded sports program.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 xml:space="preserve">“NFL </w:t>
      </w:r>
      <w:proofErr w:type="spellStart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Moneyball</w:t>
      </w:r>
      <w:proofErr w:type="spellEnd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”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predicts, reviews</w:t>
      </w:r>
      <w:r w:rsidR="0019028C" w:rsidRPr="00BE00FA">
        <w:rPr>
          <w:rFonts w:ascii="Rockwell Condensed" w:hAnsi="Rockwell Condensed" w:cs="Tahoma"/>
          <w:color w:val="000000"/>
          <w:sz w:val="24"/>
          <w:szCs w:val="24"/>
        </w:rPr>
        <w:t>,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and analyzes the games from the unique perspective of a strategist who has successfully mastered and uses a revolutionary concept called NFL-ESP (Extended Strategic Principles); and using statistics based on a POWER RATING and a POWER SPREAD.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>Based in part on the Academy Award</w:t>
      </w:r>
      <w:r w:rsidRPr="00BE00FA">
        <w:rPr>
          <w:sz w:val="24"/>
          <w:szCs w:val="24"/>
        </w:rPr>
        <w:t>®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nominated film of the same name; the trend toward NFL teams seeking a competitive edge has led to teams beginning to use such data and form front-office departments seeking such fascinating and insightful information.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 xml:space="preserve">In addition, while this may, may parallel other readily-available information; this valuable information and </w:t>
      </w:r>
      <w:r w:rsidR="00BE00FA">
        <w:rPr>
          <w:rFonts w:ascii="Rockwell Condensed" w:hAnsi="Rockwell Condensed" w:cs="Tahoma"/>
          <w:color w:val="000000"/>
          <w:sz w:val="24"/>
          <w:szCs w:val="24"/>
        </w:rPr>
        <w:t>insight can be used by millions-and-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millions of other fans who may find this info financially rewarding; not unlike a fantasy football program may lend value to fans decision-making or investments in a fantasy football league; that in itself, a billion-dollar industry.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 xml:space="preserve">In the end, </w:t>
      </w:r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“NFL-</w:t>
      </w:r>
      <w:proofErr w:type="spellStart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Moneyball</w:t>
      </w:r>
      <w:proofErr w:type="spellEnd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”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carries the newfound tradition featuring either past players or personnel who offer professional and personal insights from a perspective that gives NFL fans unheralded access to the evolution, innovation, and revolution of the greatest</w:t>
      </w:r>
      <w:r w:rsidR="0019028C"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game ever played.</w:t>
      </w:r>
    </w:p>
    <w:p w:rsidR="0019028C" w:rsidRDefault="0019028C" w:rsidP="0019028C">
      <w:pPr>
        <w:jc w:val="center"/>
        <w:rPr>
          <w:rFonts w:ascii="Rockwell Condensed" w:hAnsi="Rockwell Condensed" w:cs="Tahoma"/>
          <w:color w:val="000000"/>
          <w:sz w:val="20"/>
          <w:szCs w:val="20"/>
        </w:rPr>
      </w:pPr>
    </w:p>
    <w:p w:rsidR="0019028C" w:rsidRPr="00D2409E" w:rsidRDefault="0019028C" w:rsidP="0019028C">
      <w:pPr>
        <w:jc w:val="center"/>
        <w:rPr>
          <w:rFonts w:ascii="Rockwell Condensed" w:hAnsi="Rockwell Condensed"/>
          <w:sz w:val="24"/>
          <w:szCs w:val="24"/>
        </w:rPr>
      </w:pPr>
      <w:r w:rsidRPr="0019028C">
        <w:rPr>
          <w:rFonts w:ascii="Rockwell Condensed" w:hAnsi="Rockwell Condensed" w:cs="Tahoma"/>
          <w:color w:val="000000"/>
          <w:sz w:val="20"/>
          <w:szCs w:val="20"/>
        </w:rPr>
        <w:t>©2013 www.markanthonydibello.com</w:t>
      </w:r>
      <w:bookmarkStart w:id="0" w:name="_GoBack"/>
      <w:bookmarkEnd w:id="0"/>
    </w:p>
    <w:sectPr w:rsidR="0019028C" w:rsidRPr="00D2409E" w:rsidSect="0033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7F"/>
    <w:rsid w:val="0019028C"/>
    <w:rsid w:val="00334E54"/>
    <w:rsid w:val="00397F7F"/>
    <w:rsid w:val="004C6EBD"/>
    <w:rsid w:val="00585D32"/>
    <w:rsid w:val="00731D4F"/>
    <w:rsid w:val="008D27E4"/>
    <w:rsid w:val="00BE00FA"/>
    <w:rsid w:val="00D2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search.yahoo.com/images/view;_ylt=A2KJkP46CTBR1iEAQd6JzbkF;_ylu=X3oDMTBlMTQ4cGxyBHNlYwNzcgRzbGsDaW1n?back=http://images.search.yahoo.com/search/images?p=nfl+logos&amp;_adv_prop=image&amp;va=nfl+logos&amp;fr=yfp-t-200-s&amp;tab=organic&amp;ri=175&amp;w=656&amp;h=819&amp;imgurl=benjamin.joffe-walt.com/wp-content/uploads/2011/02/NFL_Shield_mark_c_cmyk-656x819.jpg&amp;rurl=http://benjamin.joffe-walt.com/abused-exploited-and-threatened-women-sewing-nfl-t-shirts/&amp;size=67.7+KB&amp;name=...+and+Threatened:+Women+Making+%3cb%3eNFL+%3c/b%3eT-Shirts+|+Benjamin+Joffe-Walt&amp;p=nfl+logos&amp;oid=7450fca414d3aa077b9741684cfad3ab&amp;fr2=&amp;fr=yfp-t-200-s&amp;tt=...+and+Threatened:+Women+Making+%3cb%3eNFL+%3c/b%3eT-Shirts+|+Benjamin+Joffe-Walt&amp;b=151&amp;ni=88&amp;no=175&amp;ts=&amp;tab=organic&amp;sigr=12p5otug4&amp;sigb=13n2117hp&amp;sigi=12lkfihn4&amp;.crumb=IBQ2AlAIs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hello</cp:lastModifiedBy>
  <cp:revision>2</cp:revision>
  <dcterms:created xsi:type="dcterms:W3CDTF">2013-12-27T05:15:00Z</dcterms:created>
  <dcterms:modified xsi:type="dcterms:W3CDTF">2013-12-27T05:15:00Z</dcterms:modified>
</cp:coreProperties>
</file>