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9E" w:rsidRDefault="00586DE0" w:rsidP="00783473">
      <w:pPr>
        <w:pStyle w:val="NoSpacing"/>
        <w:jc w:val="center"/>
        <w:rPr>
          <w:rFonts w:ascii="Tahoma" w:hAnsi="Tahoma" w:cs="Tahoma"/>
          <w:color w:val="000000"/>
        </w:rPr>
      </w:pPr>
      <w:r w:rsidRPr="00586DE0">
        <w:rPr>
          <w:rFonts w:ascii="Tahoma" w:hAnsi="Tahoma" w:cs="Tahoma"/>
          <w:color w:val="000000"/>
        </w:rPr>
        <w:drawing>
          <wp:inline distT="0" distB="0" distL="0" distR="0">
            <wp:extent cx="638175" cy="1396379"/>
            <wp:effectExtent l="19050" t="0" r="9525" b="0"/>
            <wp:docPr id="14" name="Picture 6" descr="cropped-nba_log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nba_logo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DE0">
        <w:rPr>
          <w:rFonts w:ascii="Tahoma" w:hAnsi="Tahoma" w:cs="Tahoma"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1821180" cy="1400175"/>
            <wp:effectExtent l="19050" t="0" r="7620" b="0"/>
            <wp:wrapNone/>
            <wp:docPr id="13" name="Picture 8" descr="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 Logo-FlagCom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473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6305" cy="1409700"/>
            <wp:effectExtent l="19050" t="0" r="4445" b="0"/>
            <wp:wrapNone/>
            <wp:docPr id="3" name="Picture 1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09E" w:rsidRPr="00783473" w:rsidRDefault="00D2409E" w:rsidP="00CA14C9">
      <w:pPr>
        <w:pStyle w:val="NoSpacing"/>
        <w:jc w:val="center"/>
        <w:rPr>
          <w:sz w:val="24"/>
          <w:szCs w:val="24"/>
        </w:rPr>
      </w:pPr>
    </w:p>
    <w:p w:rsidR="00E80D5B" w:rsidRDefault="00E80D5B" w:rsidP="00CA14C9">
      <w:pPr>
        <w:pStyle w:val="NoSpacing"/>
        <w:jc w:val="center"/>
        <w:rPr>
          <w:rFonts w:ascii="Rockwell Condensed" w:hAnsi="Rockwell Condensed"/>
          <w:b/>
          <w:i/>
          <w:sz w:val="24"/>
          <w:szCs w:val="24"/>
        </w:rPr>
      </w:pPr>
    </w:p>
    <w:p w:rsidR="00CA14C9" w:rsidRPr="00783473" w:rsidRDefault="00D2409E" w:rsidP="00CA14C9">
      <w:pPr>
        <w:pStyle w:val="NoSpacing"/>
        <w:jc w:val="center"/>
        <w:rPr>
          <w:rFonts w:ascii="Rockwell Condensed" w:hAnsi="Rockwell Condensed"/>
          <w:b/>
          <w:i/>
          <w:sz w:val="24"/>
          <w:szCs w:val="24"/>
        </w:rPr>
      </w:pPr>
      <w:r w:rsidRPr="00783473">
        <w:rPr>
          <w:rFonts w:ascii="Rockwell Condensed" w:hAnsi="Rockwell Condensed"/>
          <w:b/>
          <w:i/>
          <w:sz w:val="24"/>
          <w:szCs w:val="24"/>
        </w:rPr>
        <w:t>“N</w:t>
      </w:r>
      <w:r w:rsidR="00586DE0">
        <w:rPr>
          <w:rFonts w:ascii="Rockwell Condensed" w:hAnsi="Rockwell Condensed"/>
          <w:b/>
          <w:i/>
          <w:sz w:val="24"/>
          <w:szCs w:val="24"/>
        </w:rPr>
        <w:t>BA</w:t>
      </w:r>
      <w:r w:rsidRPr="00783473">
        <w:rPr>
          <w:rFonts w:ascii="Rockwell Condensed" w:hAnsi="Rockwell Condensed"/>
          <w:b/>
          <w:i/>
          <w:sz w:val="24"/>
          <w:szCs w:val="24"/>
        </w:rPr>
        <w:t xml:space="preserve"> </w:t>
      </w:r>
      <w:proofErr w:type="spellStart"/>
      <w:r w:rsidRPr="00783473">
        <w:rPr>
          <w:rFonts w:ascii="Rockwell Condensed" w:hAnsi="Rockwell Condensed"/>
          <w:b/>
          <w:i/>
          <w:sz w:val="24"/>
          <w:szCs w:val="24"/>
        </w:rPr>
        <w:t>Moneyball</w:t>
      </w:r>
      <w:proofErr w:type="spellEnd"/>
      <w:r w:rsidRPr="00783473">
        <w:rPr>
          <w:rFonts w:ascii="Rockwell Condensed" w:hAnsi="Rockwell Condensed"/>
          <w:b/>
          <w:i/>
          <w:sz w:val="24"/>
          <w:szCs w:val="24"/>
        </w:rPr>
        <w:t>”</w:t>
      </w:r>
    </w:p>
    <w:p w:rsidR="004C6EBD" w:rsidRPr="00783473" w:rsidRDefault="00CA14C9" w:rsidP="00CA14C9">
      <w:pPr>
        <w:pStyle w:val="NoSpacing"/>
        <w:jc w:val="center"/>
        <w:rPr>
          <w:rFonts w:ascii="Rockwell Condensed" w:hAnsi="Rockwell Condensed"/>
          <w:sz w:val="24"/>
          <w:szCs w:val="24"/>
        </w:rPr>
      </w:pPr>
      <w:r w:rsidRPr="00783473">
        <w:rPr>
          <w:rFonts w:ascii="Rockwell Condensed" w:hAnsi="Rockwell Condensed"/>
          <w:sz w:val="24"/>
          <w:szCs w:val="24"/>
        </w:rPr>
        <w:t>[Working Title]</w:t>
      </w:r>
      <w:r w:rsidR="00D2409E" w:rsidRPr="00783473">
        <w:rPr>
          <w:rFonts w:ascii="Rockwell Condensed" w:hAnsi="Rockwell Condensed"/>
          <w:sz w:val="24"/>
          <w:szCs w:val="24"/>
        </w:rPr>
        <w:br/>
      </w:r>
    </w:p>
    <w:p w:rsidR="00D2409E" w:rsidRPr="00BE00FA" w:rsidRDefault="00D2409E" w:rsidP="00D2409E">
      <w:pPr>
        <w:rPr>
          <w:rFonts w:ascii="Rockwell Condensed" w:hAnsi="Rockwell Condensed" w:cs="Tahoma"/>
          <w:color w:val="000000"/>
          <w:sz w:val="24"/>
          <w:szCs w:val="24"/>
        </w:rPr>
      </w:pPr>
      <w:r w:rsidRPr="00BE00FA">
        <w:rPr>
          <w:rFonts w:ascii="Rockwell Condensed" w:hAnsi="Rockwell Condensed" w:cs="Tahoma"/>
          <w:color w:val="000000"/>
          <w:sz w:val="24"/>
          <w:szCs w:val="24"/>
        </w:rPr>
        <w:t>Where would the N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BA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be without the compliment of shows that add entertainment and insight to the games?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>There are studio shows, highlight prog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 xml:space="preserve">rams, </w:t>
      </w:r>
      <w:proofErr w:type="gramStart"/>
      <w:r w:rsidR="00586DE0">
        <w:rPr>
          <w:rFonts w:ascii="Rockwell Condensed" w:hAnsi="Rockwell Condensed" w:cs="Tahoma"/>
          <w:color w:val="000000"/>
          <w:sz w:val="24"/>
          <w:szCs w:val="24"/>
        </w:rPr>
        <w:t>even</w:t>
      </w:r>
      <w:proofErr w:type="gramEnd"/>
      <w:r w:rsidR="00586DE0">
        <w:rPr>
          <w:rFonts w:ascii="Rockwell Condensed" w:hAnsi="Rockwell Condensed" w:cs="Tahoma"/>
          <w:color w:val="000000"/>
          <w:sz w:val="24"/>
          <w:szCs w:val="24"/>
        </w:rPr>
        <w:t xml:space="preserve"> fantasy programming.  TNT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Sports brings fans </w:t>
      </w:r>
      <w:r w:rsidR="00586DE0">
        <w:rPr>
          <w:rFonts w:ascii="Rockwell Condensed" w:hAnsi="Rockwell Condensed" w:cs="Tahoma"/>
          <w:i/>
          <w:color w:val="000000"/>
          <w:sz w:val="24"/>
          <w:szCs w:val="24"/>
        </w:rPr>
        <w:t>“Inside the NBA”</w:t>
      </w:r>
      <w:r w:rsidR="00CA14C9">
        <w:rPr>
          <w:rFonts w:ascii="Rockwell Condensed" w:hAnsi="Rockwell Condensed" w:cs="Tahoma"/>
          <w:i/>
          <w:color w:val="000000"/>
          <w:sz w:val="24"/>
          <w:szCs w:val="24"/>
        </w:rPr>
        <w:t xml:space="preserve"> </w:t>
      </w:r>
      <w:r w:rsidR="00586DE0" w:rsidRPr="00586DE0">
        <w:rPr>
          <w:rFonts w:ascii="Rockwell Condensed" w:hAnsi="Rockwell Condensed" w:cs="Tahoma"/>
          <w:color w:val="000000"/>
          <w:sz w:val="24"/>
          <w:szCs w:val="24"/>
        </w:rPr>
        <w:t>and CNBC</w:t>
      </w:r>
      <w:r w:rsidR="00586DE0">
        <w:rPr>
          <w:rFonts w:ascii="Rockwell Condensed" w:hAnsi="Rockwell Condensed" w:cs="Tahoma"/>
          <w:i/>
          <w:color w:val="000000"/>
          <w:sz w:val="24"/>
          <w:szCs w:val="24"/>
        </w:rPr>
        <w:t xml:space="preserve"> </w:t>
      </w:r>
      <w:r w:rsidR="00CA14C9" w:rsidRPr="00CA14C9">
        <w:rPr>
          <w:rFonts w:ascii="Rockwell Condensed" w:hAnsi="Rockwell Condensed" w:cs="Tahoma"/>
          <w:color w:val="000000"/>
          <w:sz w:val="24"/>
          <w:szCs w:val="24"/>
        </w:rPr>
        <w:t>even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has a business-minded sports program.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“N</w:t>
      </w:r>
      <w:r w:rsidR="00586DE0">
        <w:rPr>
          <w:rFonts w:ascii="Rockwell Condensed" w:hAnsi="Rockwell Condensed" w:cs="Tahoma"/>
          <w:b/>
          <w:i/>
          <w:color w:val="000000"/>
          <w:sz w:val="24"/>
          <w:szCs w:val="24"/>
        </w:rPr>
        <w:t>BA</w:t>
      </w: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 xml:space="preserve"> </w:t>
      </w:r>
      <w:proofErr w:type="spellStart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Moneyball</w:t>
      </w:r>
      <w:proofErr w:type="spellEnd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”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predicts, reviews</w:t>
      </w:r>
      <w:r w:rsidR="0019028C" w:rsidRPr="00BE00FA">
        <w:rPr>
          <w:rFonts w:ascii="Rockwell Condensed" w:hAnsi="Rockwell Condensed" w:cs="Tahoma"/>
          <w:color w:val="000000"/>
          <w:sz w:val="24"/>
          <w:szCs w:val="24"/>
        </w:rPr>
        <w:t>,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and analyzes the games from the unique perspective of a strategist who has successfully mastered and uses a revolu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tionary concept called N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BA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-ESP [Extended Strategic Principles]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; and us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ing statistics based on a POWER-RATING and a POWER-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SPREAD.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>Based in part on the Academy Award</w:t>
      </w:r>
      <w:r w:rsidRPr="00BE00FA">
        <w:rPr>
          <w:sz w:val="24"/>
          <w:szCs w:val="24"/>
        </w:rPr>
        <w:t>®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nominated film of the same name; N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BA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teams seeking a competitive edge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 xml:space="preserve">, have begun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to use such data and form front-office departments seeking such 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 xml:space="preserve">perceptive,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fascinating and insightful information.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 xml:space="preserve">In addition, while this may, may parallel other 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widely-distributed numerical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information; 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>N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BA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 xml:space="preserve">-ESP’s prized and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valuable 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 xml:space="preserve">data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and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 xml:space="preserve"> analytical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</w:t>
      </w:r>
      <w:r w:rsidR="00BE00FA">
        <w:rPr>
          <w:rFonts w:ascii="Rockwell Condensed" w:hAnsi="Rockwell Condensed" w:cs="Tahoma"/>
          <w:color w:val="000000"/>
          <w:sz w:val="24"/>
          <w:szCs w:val="24"/>
        </w:rPr>
        <w:t>insight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>s</w:t>
      </w:r>
      <w:r w:rsidR="00BE00FA">
        <w:rPr>
          <w:rFonts w:ascii="Rockwell Condensed" w:hAnsi="Rockwell Condensed" w:cs="Tahoma"/>
          <w:color w:val="000000"/>
          <w:sz w:val="24"/>
          <w:szCs w:val="24"/>
        </w:rPr>
        <w:t xml:space="preserve"> can be used by millions-and-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millions of other fans who may find this info financially rewarding; not unlike a fantasy 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basketball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program may lend value to fans decision-making or investments in a fantasy 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basketball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league; that in itself, a billion-dollar industry.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 xml:space="preserve">In the end, </w:t>
      </w: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“N</w:t>
      </w:r>
      <w:r w:rsidR="00586DE0">
        <w:rPr>
          <w:rFonts w:ascii="Rockwell Condensed" w:hAnsi="Rockwell Condensed" w:cs="Tahoma"/>
          <w:b/>
          <w:i/>
          <w:color w:val="000000"/>
          <w:sz w:val="24"/>
          <w:szCs w:val="24"/>
        </w:rPr>
        <w:t>BA</w:t>
      </w: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-</w:t>
      </w:r>
      <w:proofErr w:type="spellStart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Moneyball</w:t>
      </w:r>
      <w:proofErr w:type="spellEnd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”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carries the newfound tradition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 xml:space="preserve">, which 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ESPN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 xml:space="preserve"> has further implemented, of featuring former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players or personnel who offer professional and personal perspective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s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 xml:space="preserve">which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gives N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BA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fans unheralded access to the evolution, innovation, and revolution 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 xml:space="preserve">one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of the greatest</w:t>
      </w:r>
      <w:r w:rsidR="0019028C"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game</w:t>
      </w:r>
      <w:r w:rsidR="00586DE0">
        <w:rPr>
          <w:rFonts w:ascii="Rockwell Condensed" w:hAnsi="Rockwell Condensed" w:cs="Tahoma"/>
          <w:color w:val="000000"/>
          <w:sz w:val="24"/>
          <w:szCs w:val="24"/>
        </w:rPr>
        <w:t>s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ever played.</w:t>
      </w:r>
    </w:p>
    <w:p w:rsidR="00783473" w:rsidRDefault="00783473" w:rsidP="0019028C">
      <w:pPr>
        <w:jc w:val="center"/>
        <w:rPr>
          <w:rFonts w:ascii="Rockwell Condensed" w:hAnsi="Rockwell Condensed" w:cs="Tahoma"/>
          <w:color w:val="000000"/>
          <w:sz w:val="20"/>
          <w:szCs w:val="20"/>
        </w:rPr>
      </w:pPr>
    </w:p>
    <w:p w:rsidR="00783473" w:rsidRPr="00D2409E" w:rsidRDefault="0019028C" w:rsidP="0019028C">
      <w:pPr>
        <w:jc w:val="center"/>
        <w:rPr>
          <w:rFonts w:ascii="Rockwell Condensed" w:hAnsi="Rockwell Condensed"/>
          <w:sz w:val="24"/>
          <w:szCs w:val="24"/>
        </w:rPr>
      </w:pPr>
      <w:r w:rsidRPr="0019028C">
        <w:rPr>
          <w:rFonts w:ascii="Rockwell Condensed" w:hAnsi="Rockwell Condensed" w:cs="Tahoma"/>
          <w:color w:val="000000"/>
          <w:sz w:val="20"/>
          <w:szCs w:val="20"/>
        </w:rPr>
        <w:t>©201</w:t>
      </w:r>
      <w:r w:rsidR="00586DE0">
        <w:rPr>
          <w:rFonts w:ascii="Rockwell Condensed" w:hAnsi="Rockwell Condensed" w:cs="Tahoma"/>
          <w:color w:val="000000"/>
          <w:sz w:val="20"/>
          <w:szCs w:val="20"/>
        </w:rPr>
        <w:t>6</w:t>
      </w:r>
      <w:r w:rsidRPr="0019028C">
        <w:rPr>
          <w:rFonts w:ascii="Rockwell Condensed" w:hAnsi="Rockwell Condensed" w:cs="Tahoma"/>
          <w:color w:val="000000"/>
          <w:sz w:val="20"/>
          <w:szCs w:val="20"/>
        </w:rPr>
        <w:t xml:space="preserve"> </w:t>
      </w:r>
      <w:hyperlink r:id="rId7" w:history="1">
        <w:proofErr w:type="spellStart"/>
        <w:r w:rsidR="00783473" w:rsidRPr="00A90A95">
          <w:rPr>
            <w:rStyle w:val="Hyperlink"/>
            <w:rFonts w:ascii="Rockwell Condensed" w:hAnsi="Rockwell Condensed" w:cs="Tahoma"/>
            <w:sz w:val="20"/>
            <w:szCs w:val="20"/>
          </w:rPr>
          <w:t>www.</w:t>
        </w:r>
        <w:bookmarkStart w:id="0" w:name="_GoBack"/>
        <w:bookmarkEnd w:id="0"/>
        <w:r w:rsidR="00783473" w:rsidRPr="00A90A95">
          <w:rPr>
            <w:rStyle w:val="Hyperlink"/>
            <w:rFonts w:ascii="Rockwell Condensed" w:hAnsi="Rockwell Condensed" w:cs="Tahoma"/>
            <w:sz w:val="20"/>
            <w:szCs w:val="20"/>
          </w:rPr>
          <w:t>NFL-ESP.com</w:t>
        </w:r>
        <w:proofErr w:type="spellEnd"/>
      </w:hyperlink>
    </w:p>
    <w:sectPr w:rsidR="00783473" w:rsidRPr="00D2409E" w:rsidSect="0033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7F"/>
    <w:rsid w:val="00095101"/>
    <w:rsid w:val="001128A5"/>
    <w:rsid w:val="001869C8"/>
    <w:rsid w:val="0019028C"/>
    <w:rsid w:val="00334E54"/>
    <w:rsid w:val="00397F7F"/>
    <w:rsid w:val="00453464"/>
    <w:rsid w:val="004C6EBD"/>
    <w:rsid w:val="00585D32"/>
    <w:rsid w:val="00586DE0"/>
    <w:rsid w:val="005D71F9"/>
    <w:rsid w:val="00731D4F"/>
    <w:rsid w:val="00783473"/>
    <w:rsid w:val="008D27E4"/>
    <w:rsid w:val="009F5DEA"/>
    <w:rsid w:val="00BE00FA"/>
    <w:rsid w:val="00CA14C9"/>
    <w:rsid w:val="00D2409E"/>
    <w:rsid w:val="00E8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L-ESP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3</cp:revision>
  <dcterms:created xsi:type="dcterms:W3CDTF">2016-01-14T03:04:00Z</dcterms:created>
  <dcterms:modified xsi:type="dcterms:W3CDTF">2016-01-14T03:13:00Z</dcterms:modified>
</cp:coreProperties>
</file>