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868B" w14:textId="77777777" w:rsidR="00D37DF6" w:rsidRPr="00B23151" w:rsidRDefault="00D37DF6" w:rsidP="00D37DF6">
      <w:pPr>
        <w:jc w:val="center"/>
        <w:rPr>
          <w:rFonts w:ascii="Times New Roman" w:hAnsi="Times New Roman" w:cs="Times New Roman"/>
          <w:b/>
          <w:bCs/>
          <w:sz w:val="24"/>
          <w:szCs w:val="24"/>
        </w:rPr>
      </w:pPr>
      <w:r w:rsidRPr="00B23151">
        <w:rPr>
          <w:rFonts w:ascii="Times New Roman" w:hAnsi="Times New Roman" w:cs="Times New Roman"/>
          <w:b/>
          <w:bCs/>
          <w:sz w:val="24"/>
          <w:szCs w:val="24"/>
        </w:rPr>
        <w:t xml:space="preserve">BYLAWS OF </w:t>
      </w:r>
    </w:p>
    <w:p w14:paraId="46794C44" w14:textId="7F4C9C6C" w:rsidR="00BD699B" w:rsidRDefault="00BD699B" w:rsidP="00B2315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SABERCAT HOCKEY BOOSTER CLUB</w:t>
      </w:r>
    </w:p>
    <w:p w14:paraId="28848DB7" w14:textId="7B8D1F6F" w:rsidR="00BD699B" w:rsidRPr="00B23151" w:rsidRDefault="00BD699B" w:rsidP="00B2315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 Colorado Non-Profit Corporation</w:t>
      </w:r>
    </w:p>
    <w:p w14:paraId="1A50FD3F" w14:textId="12EBB795" w:rsidR="00D37DF6" w:rsidRPr="00B23151" w:rsidRDefault="00BF08DA" w:rsidP="00BD699B">
      <w:pPr>
        <w:jc w:val="center"/>
        <w:rPr>
          <w:rFonts w:ascii="Times New Roman" w:hAnsi="Times New Roman" w:cs="Times New Roman"/>
          <w:b/>
          <w:bCs/>
          <w:sz w:val="24"/>
          <w:szCs w:val="24"/>
        </w:rPr>
      </w:pPr>
      <w:r w:rsidRPr="00B23151">
        <w:rPr>
          <w:rFonts w:ascii="Times New Roman" w:hAnsi="Times New Roman" w:cs="Times New Roman"/>
          <w:b/>
          <w:bCs/>
          <w:sz w:val="24"/>
          <w:szCs w:val="24"/>
        </w:rPr>
        <w:t xml:space="preserve"> </w:t>
      </w:r>
      <w:r w:rsidRPr="00B23151">
        <w:rPr>
          <w:rFonts w:ascii="Times New Roman" w:hAnsi="Times New Roman" w:cs="Times New Roman"/>
          <w:sz w:val="24"/>
          <w:szCs w:val="24"/>
        </w:rPr>
        <w:t>(CASTLE VIEW, DOUGLAS COUNTY, ROCK CANYON HIGH SCHOOLS)</w:t>
      </w:r>
      <w:r w:rsidR="00D37DF6" w:rsidRPr="00B23151">
        <w:rPr>
          <w:rFonts w:ascii="Times New Roman" w:hAnsi="Times New Roman" w:cs="Times New Roman"/>
          <w:b/>
          <w:bCs/>
          <w:sz w:val="24"/>
          <w:szCs w:val="24"/>
        </w:rPr>
        <w:t xml:space="preserve"> </w:t>
      </w:r>
    </w:p>
    <w:p w14:paraId="3A96FABA" w14:textId="7810A009" w:rsidR="00D37DF6" w:rsidRPr="00B23151" w:rsidRDefault="00D37DF6" w:rsidP="00D37DF6">
      <w:pPr>
        <w:jc w:val="center"/>
        <w:rPr>
          <w:rFonts w:ascii="Times New Roman" w:hAnsi="Times New Roman" w:cs="Times New Roman"/>
          <w:b/>
          <w:bCs/>
          <w:sz w:val="24"/>
          <w:szCs w:val="24"/>
        </w:rPr>
      </w:pPr>
      <w:r w:rsidRPr="00B23151">
        <w:rPr>
          <w:rFonts w:ascii="Times New Roman" w:hAnsi="Times New Roman" w:cs="Times New Roman"/>
          <w:b/>
          <w:bCs/>
          <w:sz w:val="24"/>
          <w:szCs w:val="24"/>
        </w:rPr>
        <w:t xml:space="preserve">AS CREATED ON </w:t>
      </w:r>
      <w:r w:rsidR="00954C6D">
        <w:rPr>
          <w:rFonts w:ascii="Times New Roman" w:hAnsi="Times New Roman" w:cs="Times New Roman"/>
          <w:b/>
          <w:bCs/>
          <w:sz w:val="24"/>
          <w:szCs w:val="24"/>
        </w:rPr>
        <w:t>JUNE</w:t>
      </w:r>
      <w:r w:rsidRPr="00B23151">
        <w:rPr>
          <w:rFonts w:ascii="Times New Roman" w:hAnsi="Times New Roman" w:cs="Times New Roman"/>
          <w:b/>
          <w:bCs/>
          <w:sz w:val="24"/>
          <w:szCs w:val="24"/>
        </w:rPr>
        <w:t xml:space="preserve"> </w:t>
      </w:r>
      <w:r w:rsidR="00954C6D">
        <w:rPr>
          <w:rFonts w:ascii="Times New Roman" w:hAnsi="Times New Roman" w:cs="Times New Roman"/>
          <w:b/>
          <w:bCs/>
          <w:sz w:val="24"/>
          <w:szCs w:val="24"/>
        </w:rPr>
        <w:t>16</w:t>
      </w:r>
      <w:r w:rsidRPr="00B23151">
        <w:rPr>
          <w:rFonts w:ascii="Times New Roman" w:hAnsi="Times New Roman" w:cs="Times New Roman"/>
          <w:b/>
          <w:bCs/>
          <w:sz w:val="24"/>
          <w:szCs w:val="24"/>
        </w:rPr>
        <w:t>, 2022</w:t>
      </w:r>
    </w:p>
    <w:p w14:paraId="5CB9208A" w14:textId="77777777" w:rsidR="00BD699B" w:rsidRDefault="00BD699B" w:rsidP="00BD699B">
      <w:pPr>
        <w:jc w:val="center"/>
        <w:rPr>
          <w:rFonts w:ascii="Times New Roman" w:hAnsi="Times New Roman" w:cs="Times New Roman"/>
          <w:b/>
          <w:bCs/>
          <w:sz w:val="24"/>
          <w:szCs w:val="24"/>
        </w:rPr>
      </w:pPr>
    </w:p>
    <w:p w14:paraId="4D1D839E" w14:textId="3D9A1F8C"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I. Name</w:t>
      </w:r>
    </w:p>
    <w:p w14:paraId="004F1A45" w14:textId="0F56490D"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1.5. Organizational Name</w:t>
      </w:r>
      <w:r w:rsidRPr="00B23151">
        <w:rPr>
          <w:rFonts w:ascii="Times New Roman" w:hAnsi="Times New Roman" w:cs="Times New Roman"/>
          <w:sz w:val="24"/>
          <w:szCs w:val="24"/>
        </w:rPr>
        <w:t>. The name of the organization shall be the Sabercat Hockey Booster</w:t>
      </w:r>
      <w:r w:rsidR="00E0559A" w:rsidRPr="00B23151">
        <w:rPr>
          <w:rFonts w:ascii="Times New Roman" w:hAnsi="Times New Roman" w:cs="Times New Roman"/>
          <w:sz w:val="24"/>
          <w:szCs w:val="24"/>
        </w:rPr>
        <w:t xml:space="preserve"> Club</w:t>
      </w:r>
      <w:r w:rsidRPr="00B23151">
        <w:rPr>
          <w:rFonts w:ascii="Times New Roman" w:hAnsi="Times New Roman" w:cs="Times New Roman"/>
          <w:sz w:val="24"/>
          <w:szCs w:val="24"/>
        </w:rPr>
        <w:t xml:space="preserve">. </w:t>
      </w:r>
    </w:p>
    <w:p w14:paraId="75AF82AF" w14:textId="77777777"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II. Offices</w:t>
      </w:r>
    </w:p>
    <w:p w14:paraId="69356790"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2.1. Business Offices</w:t>
      </w:r>
      <w:r w:rsidRPr="00B23151">
        <w:rPr>
          <w:rFonts w:ascii="Times New Roman" w:hAnsi="Times New Roman" w:cs="Times New Roman"/>
          <w:sz w:val="24"/>
          <w:szCs w:val="24"/>
        </w:rPr>
        <w:t xml:space="preserve">. The principal office of the corporation shall be located in Castle Rock, Colorado. The corporation may have such other offices, either within or outside Colorado, as the Board of Directors may designate or as the affairs of the corporation may require from time to time. </w:t>
      </w:r>
    </w:p>
    <w:p w14:paraId="40D2EE6E"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2.2. Registered Office</w:t>
      </w:r>
      <w:r w:rsidRPr="00B23151">
        <w:rPr>
          <w:rFonts w:ascii="Times New Roman" w:hAnsi="Times New Roman" w:cs="Times New Roman"/>
          <w:sz w:val="24"/>
          <w:szCs w:val="24"/>
        </w:rPr>
        <w:t xml:space="preserve">. The registered office of the corporation required by the Colorado Nonprofit Corporation Act to be maintained in Colorado may be, but need not be, the same as the principal office if in Colorado, and the address of the registered office may be changed from time to time by the Board of Directors. </w:t>
      </w:r>
    </w:p>
    <w:p w14:paraId="7711DA1C" w14:textId="77777777"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III. Nonprofit Purposes</w:t>
      </w:r>
    </w:p>
    <w:p w14:paraId="02E95073" w14:textId="2B1F3778"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3.1. IR</w:t>
      </w:r>
      <w:r w:rsidR="00BF08DA" w:rsidRPr="00B23151">
        <w:rPr>
          <w:rFonts w:ascii="Times New Roman" w:hAnsi="Times New Roman" w:cs="Times New Roman"/>
          <w:i/>
          <w:iCs/>
          <w:sz w:val="24"/>
          <w:szCs w:val="24"/>
        </w:rPr>
        <w:t>C</w:t>
      </w:r>
      <w:r w:rsidRPr="00B23151">
        <w:rPr>
          <w:rFonts w:ascii="Times New Roman" w:hAnsi="Times New Roman" w:cs="Times New Roman"/>
          <w:i/>
          <w:iCs/>
          <w:sz w:val="24"/>
          <w:szCs w:val="24"/>
        </w:rPr>
        <w:t xml:space="preserve"> Section 501(c)(3) Purposes</w:t>
      </w:r>
      <w:r w:rsidRPr="00B23151">
        <w:rPr>
          <w:rFonts w:ascii="Times New Roman" w:hAnsi="Times New Roman" w:cs="Times New Roman"/>
          <w:sz w:val="24"/>
          <w:szCs w:val="24"/>
        </w:rPr>
        <w:t xml:space="preserve">. This corporation in organized exclusively for one or more of the purposed specified in Section 501(c)(3) of the Internal Revenue Code, including for such purposes, the making of distributions to organizations that qualify as exempt organizations under section 501 (c)(3) of the Internal Revenue Code, or the corresponding section of any future federal tax code. </w:t>
      </w:r>
    </w:p>
    <w:p w14:paraId="4BBFEB06" w14:textId="488C25BB"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3.2. Specific Objective and Purposes</w:t>
      </w:r>
      <w:r w:rsidRPr="00B23151">
        <w:rPr>
          <w:rFonts w:ascii="Times New Roman" w:hAnsi="Times New Roman" w:cs="Times New Roman"/>
          <w:sz w:val="24"/>
          <w:szCs w:val="24"/>
        </w:rPr>
        <w:t>. The specific objective and purposes of this corporation shall be</w:t>
      </w:r>
      <w:r w:rsidR="00BD699B">
        <w:rPr>
          <w:rFonts w:ascii="Times New Roman" w:hAnsi="Times New Roman" w:cs="Times New Roman"/>
          <w:sz w:val="24"/>
          <w:szCs w:val="24"/>
        </w:rPr>
        <w:t xml:space="preserve"> to</w:t>
      </w:r>
      <w:r w:rsidRPr="00B23151">
        <w:rPr>
          <w:rFonts w:ascii="Times New Roman" w:hAnsi="Times New Roman" w:cs="Times New Roman"/>
          <w:sz w:val="24"/>
          <w:szCs w:val="24"/>
        </w:rPr>
        <w:t xml:space="preserve">: (a) promote Castle View High School hockey, (b) </w:t>
      </w:r>
      <w:r w:rsidR="00BF08DA" w:rsidRPr="00B23151">
        <w:rPr>
          <w:rFonts w:ascii="Times New Roman" w:hAnsi="Times New Roman" w:cs="Times New Roman"/>
          <w:sz w:val="24"/>
          <w:szCs w:val="24"/>
        </w:rPr>
        <w:t>increase awareness of the sport of hockey in each High School community</w:t>
      </w:r>
      <w:r w:rsidRPr="00B23151">
        <w:rPr>
          <w:rFonts w:ascii="Times New Roman" w:hAnsi="Times New Roman" w:cs="Times New Roman"/>
          <w:sz w:val="24"/>
          <w:szCs w:val="24"/>
        </w:rPr>
        <w:t xml:space="preserve">, (c) </w:t>
      </w:r>
      <w:r w:rsidR="00BF08DA" w:rsidRPr="00B23151">
        <w:rPr>
          <w:rFonts w:ascii="Times New Roman" w:hAnsi="Times New Roman" w:cs="Times New Roman"/>
          <w:sz w:val="24"/>
          <w:szCs w:val="24"/>
        </w:rPr>
        <w:t>promote the pipeline of talent from local hockey organizations to Castle View</w:t>
      </w:r>
      <w:r w:rsidRPr="00B23151">
        <w:rPr>
          <w:rFonts w:ascii="Times New Roman" w:hAnsi="Times New Roman" w:cs="Times New Roman"/>
          <w:sz w:val="24"/>
          <w:szCs w:val="24"/>
        </w:rPr>
        <w:t xml:space="preserve">; and (d) </w:t>
      </w:r>
      <w:r w:rsidR="00BF08DA" w:rsidRPr="00B23151">
        <w:rPr>
          <w:rFonts w:ascii="Times New Roman" w:hAnsi="Times New Roman" w:cs="Times New Roman"/>
          <w:sz w:val="24"/>
          <w:szCs w:val="24"/>
        </w:rPr>
        <w:t>to provide our teams with necessary equipment and support they need to be successful</w:t>
      </w:r>
      <w:r w:rsidRPr="00B23151">
        <w:rPr>
          <w:rFonts w:ascii="Times New Roman" w:hAnsi="Times New Roman" w:cs="Times New Roman"/>
          <w:sz w:val="24"/>
          <w:szCs w:val="24"/>
        </w:rPr>
        <w:t>.</w:t>
      </w:r>
    </w:p>
    <w:p w14:paraId="1CA81535" w14:textId="77777777"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IV. Membership</w:t>
      </w:r>
    </w:p>
    <w:p w14:paraId="77425C6E" w14:textId="77EE7B69"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4.1</w:t>
      </w:r>
      <w:r w:rsidRPr="00B23151">
        <w:rPr>
          <w:rFonts w:ascii="Times New Roman" w:hAnsi="Times New Roman" w:cs="Times New Roman"/>
          <w:sz w:val="24"/>
          <w:szCs w:val="24"/>
        </w:rPr>
        <w:t xml:space="preserve">. The corporation shall have </w:t>
      </w:r>
      <w:r w:rsidR="00EB62A0">
        <w:rPr>
          <w:rFonts w:ascii="Times New Roman" w:hAnsi="Times New Roman" w:cs="Times New Roman"/>
          <w:sz w:val="24"/>
          <w:szCs w:val="24"/>
        </w:rPr>
        <w:t>M</w:t>
      </w:r>
      <w:r w:rsidRPr="00B23151">
        <w:rPr>
          <w:rFonts w:ascii="Times New Roman" w:hAnsi="Times New Roman" w:cs="Times New Roman"/>
          <w:sz w:val="24"/>
          <w:szCs w:val="24"/>
        </w:rPr>
        <w:t>embers.</w:t>
      </w:r>
      <w:r w:rsidR="00BD699B">
        <w:rPr>
          <w:rFonts w:ascii="Times New Roman" w:hAnsi="Times New Roman" w:cs="Times New Roman"/>
          <w:sz w:val="24"/>
          <w:szCs w:val="24"/>
        </w:rPr>
        <w:t xml:space="preserve"> Attendance at all meetings is open to parents and guardians of Castle View Hockey players, and patrons.</w:t>
      </w:r>
    </w:p>
    <w:p w14:paraId="47E0E16B" w14:textId="77777777"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V. Board of Directors</w:t>
      </w:r>
    </w:p>
    <w:p w14:paraId="1934B0A6" w14:textId="4EEF4901"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5.1. General Powers</w:t>
      </w:r>
      <w:r w:rsidRPr="00B23151">
        <w:rPr>
          <w:rFonts w:ascii="Times New Roman" w:hAnsi="Times New Roman" w:cs="Times New Roman"/>
          <w:sz w:val="24"/>
          <w:szCs w:val="24"/>
        </w:rPr>
        <w:t>. The business and affairs for the corporation shall be managed by its Board of Directors, except as otherwise provided in the Colorado Nonprofit Corporation Act, the Articles of Incorporation</w:t>
      </w:r>
      <w:r w:rsidR="00EB62A0">
        <w:rPr>
          <w:rFonts w:ascii="Times New Roman" w:hAnsi="Times New Roman" w:cs="Times New Roman"/>
          <w:sz w:val="24"/>
          <w:szCs w:val="24"/>
        </w:rPr>
        <w:t>,</w:t>
      </w:r>
      <w:r w:rsidRPr="00B23151">
        <w:rPr>
          <w:rFonts w:ascii="Times New Roman" w:hAnsi="Times New Roman" w:cs="Times New Roman"/>
          <w:sz w:val="24"/>
          <w:szCs w:val="24"/>
        </w:rPr>
        <w:t xml:space="preserve"> or these Bylaws. </w:t>
      </w:r>
    </w:p>
    <w:p w14:paraId="15697D90" w14:textId="13015266"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5.2. Permanent Positions</w:t>
      </w:r>
      <w:r w:rsidRPr="00B23151">
        <w:rPr>
          <w:rFonts w:ascii="Times New Roman" w:hAnsi="Times New Roman" w:cs="Times New Roman"/>
          <w:sz w:val="24"/>
          <w:szCs w:val="24"/>
        </w:rPr>
        <w:t xml:space="preserve">. </w:t>
      </w:r>
      <w:r w:rsidR="007F611E" w:rsidRPr="00B23151">
        <w:rPr>
          <w:rFonts w:ascii="Times New Roman" w:hAnsi="Times New Roman" w:cs="Times New Roman"/>
          <w:sz w:val="24"/>
          <w:szCs w:val="24"/>
        </w:rPr>
        <w:t>The Varsity Head Coach and JV Head Coach shall be permanent board members.</w:t>
      </w:r>
    </w:p>
    <w:p w14:paraId="0B02CC11" w14:textId="34C2D238"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5.3. Number, Election, Tenure and Qualifications</w:t>
      </w:r>
      <w:r w:rsidRPr="00B23151">
        <w:rPr>
          <w:rFonts w:ascii="Times New Roman" w:hAnsi="Times New Roman" w:cs="Times New Roman"/>
          <w:sz w:val="24"/>
          <w:szCs w:val="24"/>
        </w:rPr>
        <w:t>. Subsequent to the initial Board of Directors, the directors</w:t>
      </w:r>
      <w:r w:rsidR="00BF08DA" w:rsidRPr="00B23151">
        <w:rPr>
          <w:rFonts w:ascii="Times New Roman" w:hAnsi="Times New Roman" w:cs="Times New Roman"/>
          <w:sz w:val="24"/>
          <w:szCs w:val="24"/>
        </w:rPr>
        <w:t>/officers</w:t>
      </w:r>
      <w:r w:rsidRPr="00B23151">
        <w:rPr>
          <w:rFonts w:ascii="Times New Roman" w:hAnsi="Times New Roman" w:cs="Times New Roman"/>
          <w:sz w:val="24"/>
          <w:szCs w:val="24"/>
        </w:rPr>
        <w:t xml:space="preserve"> of the corporation shall be elected by the </w:t>
      </w:r>
      <w:r w:rsidR="00EB62A0" w:rsidRPr="00B23151">
        <w:rPr>
          <w:rFonts w:ascii="Times New Roman" w:hAnsi="Times New Roman" w:cs="Times New Roman"/>
          <w:sz w:val="24"/>
          <w:szCs w:val="24"/>
        </w:rPr>
        <w:t>Members</w:t>
      </w:r>
      <w:r w:rsidRPr="00B23151">
        <w:rPr>
          <w:rFonts w:ascii="Times New Roman" w:hAnsi="Times New Roman" w:cs="Times New Roman"/>
          <w:sz w:val="24"/>
          <w:szCs w:val="24"/>
        </w:rPr>
        <w:t xml:space="preserve"> at </w:t>
      </w:r>
      <w:r w:rsidR="00BF08DA" w:rsidRPr="00B23151">
        <w:rPr>
          <w:rFonts w:ascii="Times New Roman" w:hAnsi="Times New Roman" w:cs="Times New Roman"/>
          <w:sz w:val="24"/>
          <w:szCs w:val="24"/>
        </w:rPr>
        <w:t xml:space="preserve">the inaugural meeting and at </w:t>
      </w:r>
      <w:r w:rsidRPr="00B23151">
        <w:rPr>
          <w:rFonts w:ascii="Times New Roman" w:hAnsi="Times New Roman" w:cs="Times New Roman"/>
          <w:sz w:val="24"/>
          <w:szCs w:val="24"/>
        </w:rPr>
        <w:t>each regular annual meeting. The number of directors of the corporation shall be three, five, seven</w:t>
      </w:r>
      <w:r w:rsidR="00623491">
        <w:rPr>
          <w:rFonts w:ascii="Times New Roman" w:hAnsi="Times New Roman" w:cs="Times New Roman"/>
          <w:sz w:val="24"/>
          <w:szCs w:val="24"/>
        </w:rPr>
        <w:t>,</w:t>
      </w:r>
      <w:r w:rsidRPr="00B23151">
        <w:rPr>
          <w:rFonts w:ascii="Times New Roman" w:hAnsi="Times New Roman" w:cs="Times New Roman"/>
          <w:sz w:val="24"/>
          <w:szCs w:val="24"/>
        </w:rPr>
        <w:t xml:space="preserve"> or nine, as determined by the Board of Directors. Any action of the Board of Directors to increase or decrease the number of directors, weather expressly by resolution or by implication through the election of additional directors, shall constitute an amendment of these bylaws affecting such increase or decrease. The term of each director shall be one (1) year. Each director shall hold office until his or her term exp</w:t>
      </w:r>
      <w:r w:rsidR="00E0559A" w:rsidRPr="00B23151">
        <w:rPr>
          <w:rFonts w:ascii="Times New Roman" w:hAnsi="Times New Roman" w:cs="Times New Roman"/>
          <w:sz w:val="24"/>
          <w:szCs w:val="24"/>
        </w:rPr>
        <w:t>i</w:t>
      </w:r>
      <w:r w:rsidRPr="00B23151">
        <w:rPr>
          <w:rFonts w:ascii="Times New Roman" w:hAnsi="Times New Roman" w:cs="Times New Roman"/>
          <w:sz w:val="24"/>
          <w:szCs w:val="24"/>
        </w:rPr>
        <w:t xml:space="preserve">res and thereafter until his or her successor shall have been appointed and qualified, or until his or her earlier death, </w:t>
      </w:r>
      <w:r w:rsidR="00E0559A" w:rsidRPr="00B23151">
        <w:rPr>
          <w:rFonts w:ascii="Times New Roman" w:hAnsi="Times New Roman" w:cs="Times New Roman"/>
          <w:sz w:val="24"/>
          <w:szCs w:val="24"/>
        </w:rPr>
        <w:t>resignation,</w:t>
      </w:r>
      <w:r w:rsidRPr="00B23151">
        <w:rPr>
          <w:rFonts w:ascii="Times New Roman" w:hAnsi="Times New Roman" w:cs="Times New Roman"/>
          <w:sz w:val="24"/>
          <w:szCs w:val="24"/>
        </w:rPr>
        <w:t xml:space="preserve"> or removal. Directors shall be removable in the manner provided by the statutes of Colorado. </w:t>
      </w:r>
    </w:p>
    <w:p w14:paraId="055B57FC" w14:textId="3EE970FB"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5.4. Vacancies</w:t>
      </w:r>
      <w:r w:rsidRPr="00B23151">
        <w:rPr>
          <w:rFonts w:ascii="Times New Roman" w:hAnsi="Times New Roman" w:cs="Times New Roman"/>
          <w:sz w:val="24"/>
          <w:szCs w:val="24"/>
        </w:rPr>
        <w:t xml:space="preserve">. Any director may resign at any time by giving written notice to any Board </w:t>
      </w:r>
      <w:r w:rsidR="00BF08DA" w:rsidRPr="00B23151">
        <w:rPr>
          <w:rFonts w:ascii="Times New Roman" w:hAnsi="Times New Roman" w:cs="Times New Roman"/>
          <w:sz w:val="24"/>
          <w:szCs w:val="24"/>
        </w:rPr>
        <w:t>M</w:t>
      </w:r>
      <w:r w:rsidRPr="00B23151">
        <w:rPr>
          <w:rFonts w:ascii="Times New Roman" w:hAnsi="Times New Roman" w:cs="Times New Roman"/>
          <w:sz w:val="24"/>
          <w:szCs w:val="24"/>
        </w:rPr>
        <w:t xml:space="preserve">ember. Such resignation shall take effect as the time specified </w:t>
      </w:r>
      <w:r w:rsidR="00E0559A" w:rsidRPr="00B23151">
        <w:rPr>
          <w:rFonts w:ascii="Times New Roman" w:hAnsi="Times New Roman" w:cs="Times New Roman"/>
          <w:sz w:val="24"/>
          <w:szCs w:val="24"/>
        </w:rPr>
        <w:t>therein</w:t>
      </w:r>
      <w:r w:rsidRPr="00B23151">
        <w:rPr>
          <w:rFonts w:ascii="Times New Roman" w:hAnsi="Times New Roman" w:cs="Times New Roman"/>
          <w:sz w:val="24"/>
          <w:szCs w:val="24"/>
        </w:rPr>
        <w:t xml:space="preserve">, and unless otherwise specified therein, the acceptance of such resignation shall not be necessary to make it effective. If any </w:t>
      </w:r>
      <w:r w:rsidR="00BF08DA" w:rsidRPr="00B23151">
        <w:rPr>
          <w:rFonts w:ascii="Times New Roman" w:hAnsi="Times New Roman" w:cs="Times New Roman"/>
          <w:sz w:val="24"/>
          <w:szCs w:val="24"/>
        </w:rPr>
        <w:t>Board Member</w:t>
      </w:r>
      <w:r w:rsidRPr="00B23151">
        <w:rPr>
          <w:rFonts w:ascii="Times New Roman" w:hAnsi="Times New Roman" w:cs="Times New Roman"/>
          <w:sz w:val="24"/>
          <w:szCs w:val="24"/>
        </w:rPr>
        <w:t xml:space="preserve"> fails to attend three consecutive regular or special meetings of the Board of Directors, without just cause, he or she may be removed as a </w:t>
      </w:r>
      <w:r w:rsidR="00BF08DA" w:rsidRPr="00B23151">
        <w:rPr>
          <w:rFonts w:ascii="Times New Roman" w:hAnsi="Times New Roman" w:cs="Times New Roman"/>
          <w:sz w:val="24"/>
          <w:szCs w:val="24"/>
        </w:rPr>
        <w:t>Board Member</w:t>
      </w:r>
      <w:r w:rsidR="00E0559A" w:rsidRPr="00B23151">
        <w:rPr>
          <w:rFonts w:ascii="Times New Roman" w:hAnsi="Times New Roman" w:cs="Times New Roman"/>
          <w:sz w:val="24"/>
          <w:szCs w:val="24"/>
        </w:rPr>
        <w:t>,</w:t>
      </w:r>
      <w:r w:rsidRPr="00B23151">
        <w:rPr>
          <w:rFonts w:ascii="Times New Roman" w:hAnsi="Times New Roman" w:cs="Times New Roman"/>
          <w:sz w:val="24"/>
          <w:szCs w:val="24"/>
        </w:rPr>
        <w:t xml:space="preserve"> by a majority vote of the remaining </w:t>
      </w:r>
      <w:r w:rsidR="00BF08DA" w:rsidRPr="00B23151">
        <w:rPr>
          <w:rFonts w:ascii="Times New Roman" w:hAnsi="Times New Roman" w:cs="Times New Roman"/>
          <w:sz w:val="24"/>
          <w:szCs w:val="24"/>
        </w:rPr>
        <w:t>Board Members</w:t>
      </w:r>
      <w:r w:rsidRPr="00B23151">
        <w:rPr>
          <w:rFonts w:ascii="Times New Roman" w:hAnsi="Times New Roman" w:cs="Times New Roman"/>
          <w:sz w:val="24"/>
          <w:szCs w:val="24"/>
        </w:rPr>
        <w:t xml:space="preserve">. Any vacancy occurring in the Board of Directors shall be appointed by </w:t>
      </w:r>
      <w:r w:rsidR="00E0559A" w:rsidRPr="00B23151">
        <w:rPr>
          <w:rFonts w:ascii="Times New Roman" w:hAnsi="Times New Roman" w:cs="Times New Roman"/>
          <w:sz w:val="24"/>
          <w:szCs w:val="24"/>
        </w:rPr>
        <w:t xml:space="preserve">vote of the remaining </w:t>
      </w:r>
      <w:r w:rsidR="00BF08DA" w:rsidRPr="00B23151">
        <w:rPr>
          <w:rFonts w:ascii="Times New Roman" w:hAnsi="Times New Roman" w:cs="Times New Roman"/>
          <w:sz w:val="24"/>
          <w:szCs w:val="24"/>
        </w:rPr>
        <w:t>Board Members</w:t>
      </w:r>
      <w:r w:rsidR="00E0559A" w:rsidRPr="00B23151">
        <w:rPr>
          <w:rFonts w:ascii="Times New Roman" w:hAnsi="Times New Roman" w:cs="Times New Roman"/>
          <w:sz w:val="24"/>
          <w:szCs w:val="24"/>
        </w:rPr>
        <w:t>.</w:t>
      </w:r>
      <w:r w:rsidRPr="00B23151">
        <w:rPr>
          <w:rFonts w:ascii="Times New Roman" w:hAnsi="Times New Roman" w:cs="Times New Roman"/>
          <w:sz w:val="24"/>
          <w:szCs w:val="24"/>
        </w:rPr>
        <w:t xml:space="preserve"> A </w:t>
      </w:r>
      <w:r w:rsidR="00BF08DA" w:rsidRPr="00B23151">
        <w:rPr>
          <w:rFonts w:ascii="Times New Roman" w:hAnsi="Times New Roman" w:cs="Times New Roman"/>
          <w:sz w:val="24"/>
          <w:szCs w:val="24"/>
        </w:rPr>
        <w:t>Board Member</w:t>
      </w:r>
      <w:r w:rsidRPr="00B23151">
        <w:rPr>
          <w:rFonts w:ascii="Times New Roman" w:hAnsi="Times New Roman" w:cs="Times New Roman"/>
          <w:sz w:val="24"/>
          <w:szCs w:val="24"/>
        </w:rPr>
        <w:t xml:space="preserve"> appointed to fill a vacancy shall be appointed for the unexpired term of his or her predecessor in office. </w:t>
      </w:r>
    </w:p>
    <w:p w14:paraId="1C4B0DAE" w14:textId="31078CE8"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5.5. Annual Meetings</w:t>
      </w:r>
      <w:r w:rsidRPr="00B23151">
        <w:rPr>
          <w:rFonts w:ascii="Times New Roman" w:hAnsi="Times New Roman" w:cs="Times New Roman"/>
          <w:sz w:val="24"/>
          <w:szCs w:val="24"/>
        </w:rPr>
        <w:t xml:space="preserve">. A regular annual meeting of the Board of Directors shall be held during the </w:t>
      </w:r>
      <w:r w:rsidR="00E0559A" w:rsidRPr="00B23151">
        <w:rPr>
          <w:rFonts w:ascii="Times New Roman" w:hAnsi="Times New Roman" w:cs="Times New Roman"/>
          <w:sz w:val="24"/>
          <w:szCs w:val="24"/>
        </w:rPr>
        <w:t>second</w:t>
      </w:r>
      <w:r w:rsidRPr="00B23151">
        <w:rPr>
          <w:rFonts w:ascii="Times New Roman" w:hAnsi="Times New Roman" w:cs="Times New Roman"/>
          <w:sz w:val="24"/>
          <w:szCs w:val="24"/>
        </w:rPr>
        <w:t xml:space="preserve"> quarter of the calendar year at the time and place, either within or outside Colorado, determined by the Board, for the purpose of appoint</w:t>
      </w:r>
      <w:r w:rsidR="00592EC9">
        <w:rPr>
          <w:rFonts w:ascii="Times New Roman" w:hAnsi="Times New Roman" w:cs="Times New Roman"/>
          <w:sz w:val="24"/>
          <w:szCs w:val="24"/>
        </w:rPr>
        <w:t>ing</w:t>
      </w:r>
      <w:r w:rsidRPr="00B23151">
        <w:rPr>
          <w:rFonts w:ascii="Times New Roman" w:hAnsi="Times New Roman" w:cs="Times New Roman"/>
          <w:sz w:val="24"/>
          <w:szCs w:val="24"/>
        </w:rPr>
        <w:t xml:space="preserve"> </w:t>
      </w:r>
      <w:r w:rsidR="00BF08DA" w:rsidRPr="00B23151">
        <w:rPr>
          <w:rFonts w:ascii="Times New Roman" w:hAnsi="Times New Roman" w:cs="Times New Roman"/>
          <w:sz w:val="24"/>
          <w:szCs w:val="24"/>
        </w:rPr>
        <w:t>Board Members</w:t>
      </w:r>
      <w:r w:rsidRPr="00B23151">
        <w:rPr>
          <w:rFonts w:ascii="Times New Roman" w:hAnsi="Times New Roman" w:cs="Times New Roman"/>
          <w:sz w:val="24"/>
          <w:szCs w:val="24"/>
        </w:rPr>
        <w:t xml:space="preserve"> and for the transaction of such other business as may come before the meeting. </w:t>
      </w:r>
    </w:p>
    <w:p w14:paraId="0658895B" w14:textId="09B55C9A"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 xml:space="preserve">Section 5.6. Place of </w:t>
      </w:r>
      <w:r w:rsidR="00EB62A0" w:rsidRPr="00B23151">
        <w:rPr>
          <w:rFonts w:ascii="Times New Roman" w:hAnsi="Times New Roman" w:cs="Times New Roman"/>
          <w:i/>
          <w:iCs/>
          <w:sz w:val="24"/>
          <w:szCs w:val="24"/>
        </w:rPr>
        <w:t>M</w:t>
      </w:r>
      <w:r w:rsidRPr="00B23151">
        <w:rPr>
          <w:rFonts w:ascii="Times New Roman" w:hAnsi="Times New Roman" w:cs="Times New Roman"/>
          <w:i/>
          <w:iCs/>
          <w:sz w:val="24"/>
          <w:szCs w:val="24"/>
        </w:rPr>
        <w:t>eetings</w:t>
      </w:r>
      <w:r w:rsidRPr="00B23151">
        <w:rPr>
          <w:rFonts w:ascii="Times New Roman" w:hAnsi="Times New Roman" w:cs="Times New Roman"/>
          <w:sz w:val="24"/>
          <w:szCs w:val="24"/>
        </w:rPr>
        <w:t xml:space="preserve">. Meetings shall be held in </w:t>
      </w:r>
      <w:r w:rsidR="00E0559A" w:rsidRPr="00B23151">
        <w:rPr>
          <w:rFonts w:ascii="Times New Roman" w:hAnsi="Times New Roman" w:cs="Times New Roman"/>
          <w:sz w:val="24"/>
          <w:szCs w:val="24"/>
        </w:rPr>
        <w:t>a place</w:t>
      </w:r>
      <w:r w:rsidRPr="00B23151">
        <w:rPr>
          <w:rFonts w:ascii="Times New Roman" w:hAnsi="Times New Roman" w:cs="Times New Roman"/>
          <w:sz w:val="24"/>
          <w:szCs w:val="24"/>
        </w:rPr>
        <w:t xml:space="preserve"> from time to time by resolution of the Board of Directors. </w:t>
      </w:r>
    </w:p>
    <w:p w14:paraId="0D9A23EE" w14:textId="0DAE3BE4"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 xml:space="preserve">Section 5.7. Regular </w:t>
      </w:r>
      <w:r w:rsidR="00EB62A0" w:rsidRPr="00B23151">
        <w:rPr>
          <w:rFonts w:ascii="Times New Roman" w:hAnsi="Times New Roman" w:cs="Times New Roman"/>
          <w:i/>
          <w:iCs/>
          <w:sz w:val="24"/>
          <w:szCs w:val="24"/>
        </w:rPr>
        <w:t>M</w:t>
      </w:r>
      <w:r w:rsidRPr="00B23151">
        <w:rPr>
          <w:rFonts w:ascii="Times New Roman" w:hAnsi="Times New Roman" w:cs="Times New Roman"/>
          <w:i/>
          <w:iCs/>
          <w:sz w:val="24"/>
          <w:szCs w:val="24"/>
        </w:rPr>
        <w:t>eetings</w:t>
      </w:r>
      <w:r w:rsidRPr="00B23151">
        <w:rPr>
          <w:rFonts w:ascii="Times New Roman" w:hAnsi="Times New Roman" w:cs="Times New Roman"/>
          <w:sz w:val="24"/>
          <w:szCs w:val="24"/>
        </w:rPr>
        <w:t>. Regular meetings shall be held on the 1st Wednesday of each month at 6:00PM MST unless such day falls on a legal holiday, in which event the regular meeting shall be held at the same hour and place on the next business day.</w:t>
      </w:r>
    </w:p>
    <w:p w14:paraId="6D6119F4" w14:textId="6EC0132A"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5.8. Special Meetings</w:t>
      </w:r>
      <w:r w:rsidRPr="00B23151">
        <w:rPr>
          <w:rFonts w:ascii="Times New Roman" w:hAnsi="Times New Roman" w:cs="Times New Roman"/>
          <w:sz w:val="24"/>
          <w:szCs w:val="24"/>
        </w:rPr>
        <w:t xml:space="preserve">. Special meetings of the Board of Directors may be called by or at the request of the </w:t>
      </w:r>
      <w:r w:rsidR="00E0559A" w:rsidRPr="00B23151">
        <w:rPr>
          <w:rFonts w:ascii="Times New Roman" w:hAnsi="Times New Roman" w:cs="Times New Roman"/>
          <w:sz w:val="24"/>
          <w:szCs w:val="24"/>
        </w:rPr>
        <w:t>P</w:t>
      </w:r>
      <w:r w:rsidRPr="00B23151">
        <w:rPr>
          <w:rFonts w:ascii="Times New Roman" w:hAnsi="Times New Roman" w:cs="Times New Roman"/>
          <w:sz w:val="24"/>
          <w:szCs w:val="24"/>
        </w:rPr>
        <w:t xml:space="preserve">resident or any two </w:t>
      </w:r>
      <w:r w:rsidR="00E0559A" w:rsidRPr="00B23151">
        <w:rPr>
          <w:rFonts w:ascii="Times New Roman" w:hAnsi="Times New Roman" w:cs="Times New Roman"/>
          <w:sz w:val="24"/>
          <w:szCs w:val="24"/>
        </w:rPr>
        <w:t>D</w:t>
      </w:r>
      <w:r w:rsidRPr="00B23151">
        <w:rPr>
          <w:rFonts w:ascii="Times New Roman" w:hAnsi="Times New Roman" w:cs="Times New Roman"/>
          <w:sz w:val="24"/>
          <w:szCs w:val="24"/>
        </w:rPr>
        <w:t xml:space="preserve">irectors. The person or persons authorized to call special meetings of the Board of Directors may fix any place as the place, either within or outside Colorado, for holding any special meetings of the Board called by them. </w:t>
      </w:r>
    </w:p>
    <w:p w14:paraId="412DA432" w14:textId="08567516"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5.9. Notice</w:t>
      </w:r>
      <w:r w:rsidRPr="00B23151">
        <w:rPr>
          <w:rFonts w:ascii="Times New Roman" w:hAnsi="Times New Roman" w:cs="Times New Roman"/>
          <w:sz w:val="24"/>
          <w:szCs w:val="24"/>
        </w:rPr>
        <w:t xml:space="preserve">. Notice of each annual or regular meeting of the Board of Directors stating the place, day and hour of the meeting shall be given to each </w:t>
      </w:r>
      <w:r w:rsidR="00BF08DA" w:rsidRPr="00B23151">
        <w:rPr>
          <w:rFonts w:ascii="Times New Roman" w:hAnsi="Times New Roman" w:cs="Times New Roman"/>
          <w:sz w:val="24"/>
          <w:szCs w:val="24"/>
        </w:rPr>
        <w:t>Board Member</w:t>
      </w:r>
      <w:r w:rsidRPr="00B23151">
        <w:rPr>
          <w:rFonts w:ascii="Times New Roman" w:hAnsi="Times New Roman" w:cs="Times New Roman"/>
          <w:sz w:val="24"/>
          <w:szCs w:val="24"/>
        </w:rPr>
        <w:t xml:space="preserve"> at least two days prior thereto by electronic notice. </w:t>
      </w:r>
    </w:p>
    <w:p w14:paraId="0F00E410" w14:textId="22F8994A"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5.10. Quorum and Voting</w:t>
      </w:r>
      <w:r w:rsidRPr="00B23151">
        <w:rPr>
          <w:rFonts w:ascii="Times New Roman" w:hAnsi="Times New Roman" w:cs="Times New Roman"/>
          <w:sz w:val="24"/>
          <w:szCs w:val="24"/>
        </w:rPr>
        <w:t xml:space="preserve">. Fifty-one percent (51%) of the </w:t>
      </w:r>
      <w:r w:rsidR="00BF08DA" w:rsidRPr="00B23151">
        <w:rPr>
          <w:rFonts w:ascii="Times New Roman" w:hAnsi="Times New Roman" w:cs="Times New Roman"/>
          <w:sz w:val="24"/>
          <w:szCs w:val="24"/>
        </w:rPr>
        <w:t>Board Members</w:t>
      </w:r>
      <w:r w:rsidRPr="00B23151">
        <w:rPr>
          <w:rFonts w:ascii="Times New Roman" w:hAnsi="Times New Roman" w:cs="Times New Roman"/>
          <w:sz w:val="24"/>
          <w:szCs w:val="24"/>
        </w:rPr>
        <w:t xml:space="preserve"> shall constitute a quorum for the transaction of business at any meeting of the Board of Directors, and the votes of a majority of the Directors present in person at a meeting at which a quorum is present shall be the act of the Board of Directors. If less than a quorum is present at a meeting, a majority of the directors present may adjourn the meeting from time to time without further notice other than an announcement at the meeting, until a quorum shall be present. </w:t>
      </w:r>
    </w:p>
    <w:p w14:paraId="303A01BF" w14:textId="3370F374"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5.11. Compensation</w:t>
      </w:r>
      <w:r w:rsidRPr="00B23151">
        <w:rPr>
          <w:rFonts w:ascii="Times New Roman" w:hAnsi="Times New Roman" w:cs="Times New Roman"/>
          <w:sz w:val="24"/>
          <w:szCs w:val="24"/>
        </w:rPr>
        <w:t xml:space="preserve">. </w:t>
      </w:r>
      <w:r w:rsidR="00BF08DA" w:rsidRPr="00B23151">
        <w:rPr>
          <w:rFonts w:ascii="Times New Roman" w:hAnsi="Times New Roman" w:cs="Times New Roman"/>
          <w:sz w:val="24"/>
          <w:szCs w:val="24"/>
        </w:rPr>
        <w:t>Board Members</w:t>
      </w:r>
      <w:r w:rsidRPr="00B23151">
        <w:rPr>
          <w:rFonts w:ascii="Times New Roman" w:hAnsi="Times New Roman" w:cs="Times New Roman"/>
          <w:sz w:val="24"/>
          <w:szCs w:val="24"/>
        </w:rPr>
        <w:t xml:space="preserve"> shall not receive compensation for their services. </w:t>
      </w:r>
    </w:p>
    <w:p w14:paraId="3C61BE40" w14:textId="6C45BC50"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5.12. Committees</w:t>
      </w:r>
      <w:r w:rsidRPr="00B23151">
        <w:rPr>
          <w:rFonts w:ascii="Times New Roman" w:hAnsi="Times New Roman" w:cs="Times New Roman"/>
          <w:sz w:val="24"/>
          <w:szCs w:val="24"/>
        </w:rPr>
        <w:t>. By one of more resolutions, the Board of Directors may designate from among the Directors one o</w:t>
      </w:r>
      <w:r w:rsidR="00E0559A" w:rsidRPr="00B23151">
        <w:rPr>
          <w:rFonts w:ascii="Times New Roman" w:hAnsi="Times New Roman" w:cs="Times New Roman"/>
          <w:sz w:val="24"/>
          <w:szCs w:val="24"/>
        </w:rPr>
        <w:t>r</w:t>
      </w:r>
      <w:r w:rsidRPr="00B23151">
        <w:rPr>
          <w:rFonts w:ascii="Times New Roman" w:hAnsi="Times New Roman" w:cs="Times New Roman"/>
          <w:sz w:val="24"/>
          <w:szCs w:val="24"/>
        </w:rPr>
        <w:t xml:space="preserve"> more committees. </w:t>
      </w:r>
    </w:p>
    <w:p w14:paraId="0CCC6A21"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5.13. Meeting by Telecommunication</w:t>
      </w:r>
      <w:r w:rsidRPr="00B23151">
        <w:rPr>
          <w:rFonts w:ascii="Times New Roman" w:hAnsi="Times New Roman" w:cs="Times New Roman"/>
          <w:sz w:val="24"/>
          <w:szCs w:val="24"/>
        </w:rPr>
        <w:t xml:space="preserve">. Members of the Board of Directors or any committee thereof may participate in a meeting of the Board or committee by means of conference telephone or similar telecommunications equipment by which all persons participating in the meeting can hear each other at the same time. Such participation shall constitute presence in person at the meeting. </w:t>
      </w:r>
    </w:p>
    <w:p w14:paraId="19103567" w14:textId="4A563050"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5.14</w:t>
      </w:r>
      <w:r w:rsidRPr="00B23151">
        <w:rPr>
          <w:rFonts w:ascii="Times New Roman" w:hAnsi="Times New Roman" w:cs="Times New Roman"/>
          <w:sz w:val="24"/>
          <w:szCs w:val="24"/>
        </w:rPr>
        <w:t xml:space="preserve">. Initial Board of Directors of this corporation shall be </w:t>
      </w:r>
      <w:r w:rsidR="00EC1299" w:rsidRPr="00B23151">
        <w:rPr>
          <w:rFonts w:ascii="Times New Roman" w:hAnsi="Times New Roman" w:cs="Times New Roman"/>
          <w:sz w:val="24"/>
          <w:szCs w:val="24"/>
        </w:rPr>
        <w:t>5</w:t>
      </w:r>
      <w:r w:rsidR="00E0559A" w:rsidRPr="00B23151">
        <w:rPr>
          <w:rFonts w:ascii="Times New Roman" w:hAnsi="Times New Roman" w:cs="Times New Roman"/>
          <w:sz w:val="24"/>
          <w:szCs w:val="24"/>
        </w:rPr>
        <w:t xml:space="preserve"> </w:t>
      </w:r>
      <w:r w:rsidRPr="00B23151">
        <w:rPr>
          <w:rFonts w:ascii="Times New Roman" w:hAnsi="Times New Roman" w:cs="Times New Roman"/>
          <w:sz w:val="24"/>
          <w:szCs w:val="24"/>
        </w:rPr>
        <w:t xml:space="preserve">and the names and addresses of the persons who are the initial directors of the corporation are as follows. </w:t>
      </w:r>
      <w:r w:rsidR="00EC1299" w:rsidRPr="00B23151">
        <w:rPr>
          <w:rFonts w:ascii="Times New Roman" w:hAnsi="Times New Roman" w:cs="Times New Roman"/>
          <w:sz w:val="24"/>
          <w:szCs w:val="24"/>
        </w:rPr>
        <w:t>These initial Board members will be replaced by elected Members/Officers after</w:t>
      </w:r>
      <w:r w:rsidR="00592EC9">
        <w:rPr>
          <w:rFonts w:ascii="Times New Roman" w:hAnsi="Times New Roman" w:cs="Times New Roman"/>
          <w:sz w:val="24"/>
          <w:szCs w:val="24"/>
        </w:rPr>
        <w:t xml:space="preserve"> the</w:t>
      </w:r>
      <w:r w:rsidR="00EC1299" w:rsidRPr="00B23151">
        <w:rPr>
          <w:rFonts w:ascii="Times New Roman" w:hAnsi="Times New Roman" w:cs="Times New Roman"/>
          <w:sz w:val="24"/>
          <w:szCs w:val="24"/>
        </w:rPr>
        <w:t xml:space="preserve"> inaugural meeting</w:t>
      </w:r>
      <w:r w:rsidR="00592EC9">
        <w:rPr>
          <w:rFonts w:ascii="Times New Roman" w:hAnsi="Times New Roman" w:cs="Times New Roman"/>
          <w:sz w:val="24"/>
          <w:szCs w:val="24"/>
        </w:rPr>
        <w:t>:</w:t>
      </w:r>
    </w:p>
    <w:p w14:paraId="1DDD79DA" w14:textId="25596AF2" w:rsidR="00D37DF6" w:rsidRPr="00B23151" w:rsidRDefault="00EC1299" w:rsidP="00B23151">
      <w:pPr>
        <w:jc w:val="both"/>
        <w:rPr>
          <w:rFonts w:ascii="Times New Roman" w:hAnsi="Times New Roman" w:cs="Times New Roman"/>
          <w:sz w:val="24"/>
          <w:szCs w:val="24"/>
          <w:highlight w:val="yellow"/>
        </w:rPr>
      </w:pPr>
      <w:r w:rsidRPr="00B23151">
        <w:rPr>
          <w:rFonts w:ascii="Times New Roman" w:hAnsi="Times New Roman" w:cs="Times New Roman"/>
          <w:sz w:val="24"/>
          <w:szCs w:val="24"/>
        </w:rPr>
        <w:t>Kenny Jones</w:t>
      </w:r>
      <w:r w:rsidR="00D37DF6" w:rsidRPr="00B23151">
        <w:rPr>
          <w:rFonts w:ascii="Times New Roman" w:hAnsi="Times New Roman" w:cs="Times New Roman"/>
          <w:sz w:val="24"/>
          <w:szCs w:val="24"/>
        </w:rPr>
        <w:t xml:space="preserve">. </w:t>
      </w:r>
      <w:r w:rsidR="00E0559A" w:rsidRPr="00B23151">
        <w:rPr>
          <w:rFonts w:ascii="Times New Roman" w:hAnsi="Times New Roman" w:cs="Times New Roman"/>
          <w:sz w:val="24"/>
          <w:szCs w:val="24"/>
        </w:rPr>
        <w:t xml:space="preserve">Address: </w:t>
      </w:r>
      <w:r w:rsidRPr="00B23151">
        <w:rPr>
          <w:rFonts w:ascii="Times New Roman" w:hAnsi="Times New Roman" w:cs="Times New Roman"/>
          <w:sz w:val="24"/>
          <w:szCs w:val="24"/>
        </w:rPr>
        <w:t>2454 Ambience Lane</w:t>
      </w:r>
      <w:r w:rsidR="00D37DF6" w:rsidRPr="00B23151">
        <w:rPr>
          <w:rFonts w:ascii="Times New Roman" w:hAnsi="Times New Roman" w:cs="Times New Roman"/>
          <w:sz w:val="24"/>
          <w:szCs w:val="24"/>
        </w:rPr>
        <w:t>, Castle Rock, CO 80109</w:t>
      </w:r>
    </w:p>
    <w:p w14:paraId="4A80FEE8" w14:textId="54B2C6EF" w:rsidR="00E0559A" w:rsidRPr="004537E6" w:rsidRDefault="00EC1299" w:rsidP="00B23151">
      <w:pPr>
        <w:jc w:val="both"/>
        <w:rPr>
          <w:rFonts w:ascii="Times New Roman" w:hAnsi="Times New Roman" w:cs="Times New Roman"/>
          <w:sz w:val="24"/>
          <w:szCs w:val="24"/>
        </w:rPr>
      </w:pPr>
      <w:r w:rsidRPr="004537E6">
        <w:rPr>
          <w:rFonts w:ascii="Times New Roman" w:hAnsi="Times New Roman" w:cs="Times New Roman"/>
          <w:sz w:val="24"/>
          <w:szCs w:val="24"/>
        </w:rPr>
        <w:t>Sarah Lussier</w:t>
      </w:r>
      <w:r w:rsidR="00E0559A" w:rsidRPr="004537E6">
        <w:rPr>
          <w:rFonts w:ascii="Times New Roman" w:hAnsi="Times New Roman" w:cs="Times New Roman"/>
          <w:sz w:val="24"/>
          <w:szCs w:val="24"/>
        </w:rPr>
        <w:t xml:space="preserve">. Address: </w:t>
      </w:r>
      <w:r w:rsidR="004537E6" w:rsidRPr="004537E6">
        <w:rPr>
          <w:rFonts w:ascii="Times New Roman" w:hAnsi="Times New Roman" w:cs="Times New Roman"/>
          <w:sz w:val="24"/>
          <w:szCs w:val="24"/>
        </w:rPr>
        <w:t>4911 N Silverlace Drive, C</w:t>
      </w:r>
      <w:r w:rsidR="00E0559A" w:rsidRPr="004537E6">
        <w:rPr>
          <w:rFonts w:ascii="Times New Roman" w:hAnsi="Times New Roman" w:cs="Times New Roman"/>
          <w:sz w:val="24"/>
          <w:szCs w:val="24"/>
        </w:rPr>
        <w:t xml:space="preserve">astle </w:t>
      </w:r>
      <w:r w:rsidR="004537E6" w:rsidRPr="004537E6">
        <w:rPr>
          <w:rFonts w:ascii="Times New Roman" w:hAnsi="Times New Roman" w:cs="Times New Roman"/>
          <w:sz w:val="24"/>
          <w:szCs w:val="24"/>
        </w:rPr>
        <w:t>Rock</w:t>
      </w:r>
      <w:r w:rsidR="00E0559A" w:rsidRPr="004537E6">
        <w:rPr>
          <w:rFonts w:ascii="Times New Roman" w:hAnsi="Times New Roman" w:cs="Times New Roman"/>
          <w:sz w:val="24"/>
          <w:szCs w:val="24"/>
        </w:rPr>
        <w:t>, CO 80109</w:t>
      </w:r>
    </w:p>
    <w:p w14:paraId="2D726C6C" w14:textId="2CEDB7A2" w:rsidR="00EC1299" w:rsidRPr="00954C6D" w:rsidRDefault="00EC1299" w:rsidP="00B23151">
      <w:pPr>
        <w:jc w:val="both"/>
        <w:rPr>
          <w:rFonts w:ascii="Times New Roman" w:hAnsi="Times New Roman" w:cs="Times New Roman"/>
          <w:sz w:val="24"/>
          <w:szCs w:val="24"/>
        </w:rPr>
      </w:pPr>
      <w:r w:rsidRPr="00954C6D">
        <w:rPr>
          <w:rFonts w:ascii="Times New Roman" w:hAnsi="Times New Roman" w:cs="Times New Roman"/>
          <w:sz w:val="24"/>
          <w:szCs w:val="24"/>
        </w:rPr>
        <w:t xml:space="preserve">Molly O’Reilly. Address: </w:t>
      </w:r>
      <w:r w:rsidR="00954C6D" w:rsidRPr="00954C6D">
        <w:rPr>
          <w:rFonts w:ascii="Times New Roman" w:hAnsi="Times New Roman" w:cs="Times New Roman"/>
          <w:sz w:val="24"/>
          <w:szCs w:val="24"/>
        </w:rPr>
        <w:t>2164 Morningview Lane</w:t>
      </w:r>
      <w:r w:rsidRPr="00954C6D">
        <w:rPr>
          <w:rFonts w:ascii="Times New Roman" w:hAnsi="Times New Roman" w:cs="Times New Roman"/>
          <w:sz w:val="24"/>
          <w:szCs w:val="24"/>
        </w:rPr>
        <w:t>, Castle Rock, CO 80109</w:t>
      </w:r>
    </w:p>
    <w:p w14:paraId="7723E836" w14:textId="6D18FC3C" w:rsidR="00EC1299" w:rsidRPr="00954C6D" w:rsidRDefault="00EC1299" w:rsidP="00B23151">
      <w:pPr>
        <w:jc w:val="both"/>
        <w:rPr>
          <w:rFonts w:ascii="Times New Roman" w:hAnsi="Times New Roman" w:cs="Times New Roman"/>
          <w:sz w:val="24"/>
          <w:szCs w:val="24"/>
        </w:rPr>
      </w:pPr>
      <w:r w:rsidRPr="00954C6D">
        <w:rPr>
          <w:rFonts w:ascii="Times New Roman" w:hAnsi="Times New Roman" w:cs="Times New Roman"/>
          <w:sz w:val="24"/>
          <w:szCs w:val="24"/>
        </w:rPr>
        <w:t xml:space="preserve">Ross Jones. Address: </w:t>
      </w:r>
      <w:r w:rsidR="00954C6D" w:rsidRPr="00954C6D">
        <w:rPr>
          <w:rFonts w:ascii="Times New Roman" w:hAnsi="Times New Roman" w:cs="Times New Roman"/>
          <w:sz w:val="24"/>
          <w:szCs w:val="24"/>
        </w:rPr>
        <w:t>586 Sugarfoot Street</w:t>
      </w:r>
      <w:r w:rsidRPr="00954C6D">
        <w:rPr>
          <w:rFonts w:ascii="Times New Roman" w:hAnsi="Times New Roman" w:cs="Times New Roman"/>
          <w:sz w:val="24"/>
          <w:szCs w:val="24"/>
        </w:rPr>
        <w:t>, Castle Pines, CO 8</w:t>
      </w:r>
      <w:r w:rsidR="00954C6D" w:rsidRPr="00954C6D">
        <w:rPr>
          <w:rFonts w:ascii="Times New Roman" w:hAnsi="Times New Roman" w:cs="Times New Roman"/>
          <w:sz w:val="24"/>
          <w:szCs w:val="24"/>
        </w:rPr>
        <w:t>0108</w:t>
      </w:r>
    </w:p>
    <w:p w14:paraId="7AA1B5D0" w14:textId="27B58769" w:rsidR="00EC1299" w:rsidRPr="00BD1DEE" w:rsidRDefault="00EC1299" w:rsidP="00B23151">
      <w:pPr>
        <w:jc w:val="both"/>
        <w:rPr>
          <w:rFonts w:ascii="Times New Roman" w:hAnsi="Times New Roman" w:cs="Times New Roman"/>
          <w:sz w:val="24"/>
          <w:szCs w:val="24"/>
        </w:rPr>
      </w:pPr>
      <w:r w:rsidRPr="00BD1DEE">
        <w:rPr>
          <w:rFonts w:ascii="Times New Roman" w:hAnsi="Times New Roman" w:cs="Times New Roman"/>
          <w:sz w:val="24"/>
          <w:szCs w:val="24"/>
        </w:rPr>
        <w:t xml:space="preserve">Michael Dubus. Address: </w:t>
      </w:r>
      <w:r w:rsidR="00BD1DEE" w:rsidRPr="00BD1DEE">
        <w:rPr>
          <w:rFonts w:ascii="Times New Roman" w:hAnsi="Times New Roman" w:cs="Times New Roman"/>
          <w:sz w:val="24"/>
          <w:szCs w:val="24"/>
        </w:rPr>
        <w:t>656 South Gaylord Street</w:t>
      </w:r>
      <w:r w:rsidRPr="00BD1DEE">
        <w:rPr>
          <w:rFonts w:ascii="Times New Roman" w:hAnsi="Times New Roman" w:cs="Times New Roman"/>
          <w:sz w:val="24"/>
          <w:szCs w:val="24"/>
        </w:rPr>
        <w:t xml:space="preserve">, </w:t>
      </w:r>
      <w:r w:rsidR="00BD1DEE" w:rsidRPr="00BD1DEE">
        <w:rPr>
          <w:rFonts w:ascii="Times New Roman" w:hAnsi="Times New Roman" w:cs="Times New Roman"/>
          <w:sz w:val="24"/>
          <w:szCs w:val="24"/>
        </w:rPr>
        <w:t>Denver</w:t>
      </w:r>
      <w:r w:rsidRPr="00BD1DEE">
        <w:rPr>
          <w:rFonts w:ascii="Times New Roman" w:hAnsi="Times New Roman" w:cs="Times New Roman"/>
          <w:sz w:val="24"/>
          <w:szCs w:val="24"/>
        </w:rPr>
        <w:t>, CO 80</w:t>
      </w:r>
      <w:r w:rsidR="00BD1DEE" w:rsidRPr="00BD1DEE">
        <w:rPr>
          <w:rFonts w:ascii="Times New Roman" w:hAnsi="Times New Roman" w:cs="Times New Roman"/>
          <w:sz w:val="24"/>
          <w:szCs w:val="24"/>
        </w:rPr>
        <w:t>209</w:t>
      </w:r>
    </w:p>
    <w:p w14:paraId="39A1E27C" w14:textId="77777777"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VI: Offices and Agents</w:t>
      </w:r>
    </w:p>
    <w:p w14:paraId="127A7ED9" w14:textId="7398D56E"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6.1. Number and Qualifications</w:t>
      </w:r>
      <w:r w:rsidRPr="00B23151">
        <w:rPr>
          <w:rFonts w:ascii="Times New Roman" w:hAnsi="Times New Roman" w:cs="Times New Roman"/>
          <w:sz w:val="24"/>
          <w:szCs w:val="24"/>
        </w:rPr>
        <w:t xml:space="preserve">. The officers of the corporation shall be a </w:t>
      </w:r>
      <w:r w:rsidR="00E0559A" w:rsidRPr="00B23151">
        <w:rPr>
          <w:rFonts w:ascii="Times New Roman" w:hAnsi="Times New Roman" w:cs="Times New Roman"/>
          <w:sz w:val="24"/>
          <w:szCs w:val="24"/>
        </w:rPr>
        <w:t>P</w:t>
      </w:r>
      <w:r w:rsidRPr="00B23151">
        <w:rPr>
          <w:rFonts w:ascii="Times New Roman" w:hAnsi="Times New Roman" w:cs="Times New Roman"/>
          <w:sz w:val="24"/>
          <w:szCs w:val="24"/>
        </w:rPr>
        <w:t xml:space="preserve">resident, a </w:t>
      </w:r>
      <w:r w:rsidR="00E0559A" w:rsidRPr="00B23151">
        <w:rPr>
          <w:rFonts w:ascii="Times New Roman" w:hAnsi="Times New Roman" w:cs="Times New Roman"/>
          <w:sz w:val="24"/>
          <w:szCs w:val="24"/>
        </w:rPr>
        <w:t>V</w:t>
      </w:r>
      <w:r w:rsidRPr="00B23151">
        <w:rPr>
          <w:rFonts w:ascii="Times New Roman" w:hAnsi="Times New Roman" w:cs="Times New Roman"/>
          <w:sz w:val="24"/>
          <w:szCs w:val="24"/>
        </w:rPr>
        <w:t xml:space="preserve">ice </w:t>
      </w:r>
      <w:r w:rsidR="00E0559A" w:rsidRPr="00B23151">
        <w:rPr>
          <w:rFonts w:ascii="Times New Roman" w:hAnsi="Times New Roman" w:cs="Times New Roman"/>
          <w:sz w:val="24"/>
          <w:szCs w:val="24"/>
        </w:rPr>
        <w:t>P</w:t>
      </w:r>
      <w:r w:rsidRPr="00B23151">
        <w:rPr>
          <w:rFonts w:ascii="Times New Roman" w:hAnsi="Times New Roman" w:cs="Times New Roman"/>
          <w:sz w:val="24"/>
          <w:szCs w:val="24"/>
        </w:rPr>
        <w:t xml:space="preserve">resident, a </w:t>
      </w:r>
      <w:r w:rsidR="00DC3087" w:rsidRPr="00B23151">
        <w:rPr>
          <w:rFonts w:ascii="Times New Roman" w:hAnsi="Times New Roman" w:cs="Times New Roman"/>
          <w:sz w:val="24"/>
          <w:szCs w:val="24"/>
        </w:rPr>
        <w:t>Secretary,</w:t>
      </w:r>
      <w:r w:rsidRPr="00B23151">
        <w:rPr>
          <w:rFonts w:ascii="Times New Roman" w:hAnsi="Times New Roman" w:cs="Times New Roman"/>
          <w:sz w:val="24"/>
          <w:szCs w:val="24"/>
        </w:rPr>
        <w:t xml:space="preserve"> a </w:t>
      </w:r>
      <w:r w:rsidR="00E0559A" w:rsidRPr="00B23151">
        <w:rPr>
          <w:rFonts w:ascii="Times New Roman" w:hAnsi="Times New Roman" w:cs="Times New Roman"/>
          <w:sz w:val="24"/>
          <w:szCs w:val="24"/>
        </w:rPr>
        <w:t>T</w:t>
      </w:r>
      <w:r w:rsidRPr="00B23151">
        <w:rPr>
          <w:rFonts w:ascii="Times New Roman" w:hAnsi="Times New Roman" w:cs="Times New Roman"/>
          <w:sz w:val="24"/>
          <w:szCs w:val="24"/>
        </w:rPr>
        <w:t>reasurer</w:t>
      </w:r>
      <w:r w:rsidR="00E0559A" w:rsidRPr="00B23151">
        <w:rPr>
          <w:rFonts w:ascii="Times New Roman" w:hAnsi="Times New Roman" w:cs="Times New Roman"/>
          <w:sz w:val="24"/>
          <w:szCs w:val="24"/>
        </w:rPr>
        <w:t xml:space="preserve">, and a </w:t>
      </w:r>
      <w:r w:rsidR="001949DF" w:rsidRPr="00B23151">
        <w:rPr>
          <w:rFonts w:ascii="Times New Roman" w:hAnsi="Times New Roman" w:cs="Times New Roman"/>
          <w:sz w:val="24"/>
          <w:szCs w:val="24"/>
        </w:rPr>
        <w:t xml:space="preserve">three </w:t>
      </w:r>
      <w:r w:rsidR="00E0559A" w:rsidRPr="00B23151">
        <w:rPr>
          <w:rFonts w:ascii="Times New Roman" w:hAnsi="Times New Roman" w:cs="Times New Roman"/>
          <w:sz w:val="24"/>
          <w:szCs w:val="24"/>
        </w:rPr>
        <w:t>Representative</w:t>
      </w:r>
      <w:r w:rsidR="001949DF" w:rsidRPr="00B23151">
        <w:rPr>
          <w:rFonts w:ascii="Times New Roman" w:hAnsi="Times New Roman" w:cs="Times New Roman"/>
          <w:sz w:val="24"/>
          <w:szCs w:val="24"/>
        </w:rPr>
        <w:t xml:space="preserve">s, </w:t>
      </w:r>
      <w:r w:rsidR="004F4DD1">
        <w:rPr>
          <w:rFonts w:ascii="Times New Roman" w:hAnsi="Times New Roman" w:cs="Times New Roman"/>
          <w:sz w:val="24"/>
          <w:szCs w:val="24"/>
        </w:rPr>
        <w:t>one</w:t>
      </w:r>
      <w:r w:rsidR="004F4DD1" w:rsidRPr="00B23151">
        <w:rPr>
          <w:rFonts w:ascii="Times New Roman" w:hAnsi="Times New Roman" w:cs="Times New Roman"/>
          <w:sz w:val="24"/>
          <w:szCs w:val="24"/>
        </w:rPr>
        <w:t xml:space="preserve"> </w:t>
      </w:r>
      <w:r w:rsidR="00E0559A" w:rsidRPr="00B23151">
        <w:rPr>
          <w:rFonts w:ascii="Times New Roman" w:hAnsi="Times New Roman" w:cs="Times New Roman"/>
          <w:sz w:val="24"/>
          <w:szCs w:val="24"/>
        </w:rPr>
        <w:t>from each High School</w:t>
      </w:r>
      <w:r w:rsidR="004F4DD1">
        <w:rPr>
          <w:rFonts w:ascii="Times New Roman" w:hAnsi="Times New Roman" w:cs="Times New Roman"/>
          <w:sz w:val="24"/>
          <w:szCs w:val="24"/>
        </w:rPr>
        <w:t xml:space="preserve"> that participates in the Castle View High School hockey program</w:t>
      </w:r>
      <w:r w:rsidR="00E0559A" w:rsidRPr="00B23151">
        <w:rPr>
          <w:rFonts w:ascii="Times New Roman" w:hAnsi="Times New Roman" w:cs="Times New Roman"/>
          <w:sz w:val="24"/>
          <w:szCs w:val="24"/>
        </w:rPr>
        <w:t xml:space="preserve"> (Castle View, Rock Canyon, </w:t>
      </w:r>
      <w:r w:rsidR="004F4DD1">
        <w:rPr>
          <w:rFonts w:ascii="Times New Roman" w:hAnsi="Times New Roman" w:cs="Times New Roman"/>
          <w:sz w:val="24"/>
          <w:szCs w:val="24"/>
        </w:rPr>
        <w:t xml:space="preserve">and </w:t>
      </w:r>
      <w:r w:rsidR="00E0559A" w:rsidRPr="00B23151">
        <w:rPr>
          <w:rFonts w:ascii="Times New Roman" w:hAnsi="Times New Roman" w:cs="Times New Roman"/>
          <w:sz w:val="24"/>
          <w:szCs w:val="24"/>
        </w:rPr>
        <w:t>Douglas County)</w:t>
      </w:r>
      <w:r w:rsidRPr="00B23151">
        <w:rPr>
          <w:rFonts w:ascii="Times New Roman" w:hAnsi="Times New Roman" w:cs="Times New Roman"/>
          <w:sz w:val="24"/>
          <w:szCs w:val="24"/>
        </w:rPr>
        <w:t xml:space="preserve">. The Board of Directors may also elect or appoint such other officers, assistant officers and agents, including one or more </w:t>
      </w:r>
      <w:r w:rsidR="004F4DD1">
        <w:rPr>
          <w:rFonts w:ascii="Times New Roman" w:hAnsi="Times New Roman" w:cs="Times New Roman"/>
          <w:sz w:val="24"/>
          <w:szCs w:val="24"/>
        </w:rPr>
        <w:t>V</w:t>
      </w:r>
      <w:r w:rsidRPr="00B23151">
        <w:rPr>
          <w:rFonts w:ascii="Times New Roman" w:hAnsi="Times New Roman" w:cs="Times New Roman"/>
          <w:sz w:val="24"/>
          <w:szCs w:val="24"/>
        </w:rPr>
        <w:t xml:space="preserve">ice </w:t>
      </w:r>
      <w:r w:rsidR="004F4DD1">
        <w:rPr>
          <w:rFonts w:ascii="Times New Roman" w:hAnsi="Times New Roman" w:cs="Times New Roman"/>
          <w:sz w:val="24"/>
          <w:szCs w:val="24"/>
        </w:rPr>
        <w:t>P</w:t>
      </w:r>
      <w:r w:rsidRPr="00B23151">
        <w:rPr>
          <w:rFonts w:ascii="Times New Roman" w:hAnsi="Times New Roman" w:cs="Times New Roman"/>
          <w:sz w:val="24"/>
          <w:szCs w:val="24"/>
        </w:rPr>
        <w:t xml:space="preserve">residents, an </w:t>
      </w:r>
      <w:r w:rsidR="004F4DD1">
        <w:rPr>
          <w:rFonts w:ascii="Times New Roman" w:hAnsi="Times New Roman" w:cs="Times New Roman"/>
          <w:sz w:val="24"/>
          <w:szCs w:val="24"/>
        </w:rPr>
        <w:t>E</w:t>
      </w:r>
      <w:r w:rsidRPr="00B23151">
        <w:rPr>
          <w:rFonts w:ascii="Times New Roman" w:hAnsi="Times New Roman" w:cs="Times New Roman"/>
          <w:sz w:val="24"/>
          <w:szCs w:val="24"/>
        </w:rPr>
        <w:t xml:space="preserve">xecutive </w:t>
      </w:r>
      <w:r w:rsidR="004F4DD1">
        <w:rPr>
          <w:rFonts w:ascii="Times New Roman" w:hAnsi="Times New Roman" w:cs="Times New Roman"/>
          <w:sz w:val="24"/>
          <w:szCs w:val="24"/>
        </w:rPr>
        <w:t>D</w:t>
      </w:r>
      <w:r w:rsidRPr="00B23151">
        <w:rPr>
          <w:rFonts w:ascii="Times New Roman" w:hAnsi="Times New Roman" w:cs="Times New Roman"/>
          <w:sz w:val="24"/>
          <w:szCs w:val="24"/>
        </w:rPr>
        <w:t xml:space="preserve">irector, a </w:t>
      </w:r>
      <w:r w:rsidR="004F4DD1">
        <w:rPr>
          <w:rFonts w:ascii="Times New Roman" w:hAnsi="Times New Roman" w:cs="Times New Roman"/>
          <w:sz w:val="24"/>
          <w:szCs w:val="24"/>
        </w:rPr>
        <w:t>C</w:t>
      </w:r>
      <w:r w:rsidRPr="00B23151">
        <w:rPr>
          <w:rFonts w:ascii="Times New Roman" w:hAnsi="Times New Roman" w:cs="Times New Roman"/>
          <w:sz w:val="24"/>
          <w:szCs w:val="24"/>
        </w:rPr>
        <w:t xml:space="preserve">ontroller, </w:t>
      </w:r>
      <w:r w:rsidR="004F4DD1">
        <w:rPr>
          <w:rFonts w:ascii="Times New Roman" w:hAnsi="Times New Roman" w:cs="Times New Roman"/>
          <w:sz w:val="24"/>
          <w:szCs w:val="24"/>
        </w:rPr>
        <w:t>A</w:t>
      </w:r>
      <w:r w:rsidRPr="00B23151">
        <w:rPr>
          <w:rFonts w:ascii="Times New Roman" w:hAnsi="Times New Roman" w:cs="Times New Roman"/>
          <w:sz w:val="24"/>
          <w:szCs w:val="24"/>
        </w:rPr>
        <w:t xml:space="preserve">ssistant </w:t>
      </w:r>
      <w:r w:rsidR="004F4DD1">
        <w:rPr>
          <w:rFonts w:ascii="Times New Roman" w:hAnsi="Times New Roman" w:cs="Times New Roman"/>
          <w:sz w:val="24"/>
          <w:szCs w:val="24"/>
        </w:rPr>
        <w:t>S</w:t>
      </w:r>
      <w:r w:rsidRPr="00B23151">
        <w:rPr>
          <w:rFonts w:ascii="Times New Roman" w:hAnsi="Times New Roman" w:cs="Times New Roman"/>
          <w:sz w:val="24"/>
          <w:szCs w:val="24"/>
        </w:rPr>
        <w:t xml:space="preserve">ecretaries and </w:t>
      </w:r>
      <w:r w:rsidR="004F4DD1">
        <w:rPr>
          <w:rFonts w:ascii="Times New Roman" w:hAnsi="Times New Roman" w:cs="Times New Roman"/>
          <w:sz w:val="24"/>
          <w:szCs w:val="24"/>
        </w:rPr>
        <w:t>A</w:t>
      </w:r>
      <w:r w:rsidRPr="00B23151">
        <w:rPr>
          <w:rFonts w:ascii="Times New Roman" w:hAnsi="Times New Roman" w:cs="Times New Roman"/>
          <w:sz w:val="24"/>
          <w:szCs w:val="24"/>
        </w:rPr>
        <w:t xml:space="preserve">ssistant </w:t>
      </w:r>
      <w:r w:rsidR="004F4DD1">
        <w:rPr>
          <w:rFonts w:ascii="Times New Roman" w:hAnsi="Times New Roman" w:cs="Times New Roman"/>
          <w:sz w:val="24"/>
          <w:szCs w:val="24"/>
        </w:rPr>
        <w:t>T</w:t>
      </w:r>
      <w:r w:rsidRPr="00B23151">
        <w:rPr>
          <w:rFonts w:ascii="Times New Roman" w:hAnsi="Times New Roman" w:cs="Times New Roman"/>
          <w:sz w:val="24"/>
          <w:szCs w:val="24"/>
        </w:rPr>
        <w:t xml:space="preserve">reasurers, as it may consider necessary. One person may hold more than one office at a time. Only Directors may serve as officers of the corporation. All officers must be at least eighteen years old. </w:t>
      </w:r>
    </w:p>
    <w:p w14:paraId="00610F78" w14:textId="21E05C53"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6.2. Removal</w:t>
      </w:r>
      <w:r w:rsidRPr="00B23151">
        <w:rPr>
          <w:rFonts w:ascii="Times New Roman" w:hAnsi="Times New Roman" w:cs="Times New Roman"/>
          <w:sz w:val="24"/>
          <w:szCs w:val="24"/>
        </w:rPr>
        <w:t>. Any officer or agent may be removed by the Board of Directors whenever in its judgment the best interests of the corporation will be served thereby,</w:t>
      </w:r>
      <w:r w:rsidR="004F4DD1">
        <w:rPr>
          <w:rFonts w:ascii="Times New Roman" w:hAnsi="Times New Roman" w:cs="Times New Roman"/>
          <w:sz w:val="24"/>
          <w:szCs w:val="24"/>
        </w:rPr>
        <w:t xml:space="preserve"> with or without cause,</w:t>
      </w:r>
      <w:r w:rsidRPr="00B23151">
        <w:rPr>
          <w:rFonts w:ascii="Times New Roman" w:hAnsi="Times New Roman" w:cs="Times New Roman"/>
          <w:sz w:val="24"/>
          <w:szCs w:val="24"/>
        </w:rPr>
        <w:t xml:space="preserve"> but such removal shall be without prejudice to the contract rights, if any, of the person so removed. </w:t>
      </w:r>
    </w:p>
    <w:p w14:paraId="269B30C2" w14:textId="0B17F69C"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6.3. Vacancies</w:t>
      </w:r>
      <w:r w:rsidRPr="00B23151">
        <w:rPr>
          <w:rFonts w:ascii="Times New Roman" w:hAnsi="Times New Roman" w:cs="Times New Roman"/>
          <w:sz w:val="24"/>
          <w:szCs w:val="24"/>
        </w:rPr>
        <w:t xml:space="preserve">. Any Officer may resign at any time by giving written notice to any Board member. Such resignation shall take effect at the time specified therein, and unless otherwise specified therein, the acceptance of such resignation shall not be necessary to make it effective. If any Officer fails to attend three consecutive regular or special meetings of the Board of Directors, without just cause, he or she may be removed as an Officer by a majority vote of the Board of Directors. Any vacancy occurring in any office shall be appointed by the </w:t>
      </w:r>
      <w:r w:rsidR="009815F1" w:rsidRPr="00B23151">
        <w:rPr>
          <w:rFonts w:ascii="Times New Roman" w:hAnsi="Times New Roman" w:cs="Times New Roman"/>
          <w:sz w:val="24"/>
          <w:szCs w:val="24"/>
        </w:rPr>
        <w:t>Board of Directors</w:t>
      </w:r>
      <w:r w:rsidRPr="00B23151">
        <w:rPr>
          <w:rFonts w:ascii="Times New Roman" w:hAnsi="Times New Roman" w:cs="Times New Roman"/>
          <w:sz w:val="24"/>
          <w:szCs w:val="24"/>
        </w:rPr>
        <w:t xml:space="preserve">. An Officer appointed to fill a vacancy shall be appointed for the unexpired term of his or her predecessor in office. A Directorship to be filled by reason of an increase in the number of Directors shall be appointed by </w:t>
      </w:r>
      <w:r w:rsidR="00D72254" w:rsidRPr="00B23151">
        <w:rPr>
          <w:rFonts w:ascii="Times New Roman" w:hAnsi="Times New Roman" w:cs="Times New Roman"/>
          <w:sz w:val="24"/>
          <w:szCs w:val="24"/>
        </w:rPr>
        <w:t>the Board of Directors</w:t>
      </w:r>
      <w:r w:rsidRPr="00B23151">
        <w:rPr>
          <w:rFonts w:ascii="Times New Roman" w:hAnsi="Times New Roman" w:cs="Times New Roman"/>
          <w:sz w:val="24"/>
          <w:szCs w:val="24"/>
        </w:rPr>
        <w:t>.</w:t>
      </w:r>
    </w:p>
    <w:p w14:paraId="2AAA44DE"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6.4. Authority and Duties of Officers</w:t>
      </w:r>
      <w:r w:rsidRPr="00B23151">
        <w:rPr>
          <w:rFonts w:ascii="Times New Roman" w:hAnsi="Times New Roman" w:cs="Times New Roman"/>
          <w:sz w:val="24"/>
          <w:szCs w:val="24"/>
        </w:rPr>
        <w:t xml:space="preserve">. The officers of the corporation shall have the authority and shall exercise the powers and perform the duties specified below and as may be additionally specified by the president, the Board of Directors or these bylaws, except that in any event each officer shall exercise such powers and perform such duties as may be required by law. </w:t>
      </w:r>
    </w:p>
    <w:p w14:paraId="6120B7F6" w14:textId="77777777" w:rsidR="00D37DF6" w:rsidRPr="00B23151" w:rsidRDefault="00D37DF6" w:rsidP="00B23151">
      <w:pPr>
        <w:ind w:left="720" w:right="720"/>
        <w:jc w:val="both"/>
        <w:rPr>
          <w:rFonts w:ascii="Times New Roman" w:hAnsi="Times New Roman" w:cs="Times New Roman"/>
          <w:sz w:val="24"/>
          <w:szCs w:val="24"/>
        </w:rPr>
      </w:pPr>
      <w:r w:rsidRPr="00B23151">
        <w:rPr>
          <w:rFonts w:ascii="Times New Roman" w:hAnsi="Times New Roman" w:cs="Times New Roman"/>
          <w:sz w:val="24"/>
          <w:szCs w:val="24"/>
          <w:u w:val="single"/>
        </w:rPr>
        <w:t>President</w:t>
      </w:r>
      <w:r w:rsidRPr="00B23151">
        <w:rPr>
          <w:rFonts w:ascii="Times New Roman" w:hAnsi="Times New Roman" w:cs="Times New Roman"/>
          <w:sz w:val="24"/>
          <w:szCs w:val="24"/>
        </w:rPr>
        <w:t xml:space="preserve">. The President of the Board shall: (i) preside at all meetings of the Board of Directors; (ii) see that all orders and resolutions of the Board of Directors are carried into effect; and (iii) perform all other duties incident to the office of the president of the Board and as from time to time may be assigned to him or her by the Board of Directors. </w:t>
      </w:r>
    </w:p>
    <w:p w14:paraId="3F3E44DD" w14:textId="77777777" w:rsidR="00D37DF6" w:rsidRPr="00B23151" w:rsidRDefault="00D37DF6" w:rsidP="00B23151">
      <w:pPr>
        <w:ind w:left="720" w:right="720"/>
        <w:jc w:val="both"/>
        <w:rPr>
          <w:rFonts w:ascii="Times New Roman" w:hAnsi="Times New Roman" w:cs="Times New Roman"/>
          <w:sz w:val="24"/>
          <w:szCs w:val="24"/>
        </w:rPr>
      </w:pPr>
      <w:r w:rsidRPr="00B23151">
        <w:rPr>
          <w:rFonts w:ascii="Times New Roman" w:hAnsi="Times New Roman" w:cs="Times New Roman"/>
          <w:sz w:val="24"/>
          <w:szCs w:val="24"/>
          <w:u w:val="single"/>
        </w:rPr>
        <w:t>Vice President</w:t>
      </w:r>
      <w:r w:rsidRPr="00B23151">
        <w:rPr>
          <w:rFonts w:ascii="Times New Roman" w:hAnsi="Times New Roman" w:cs="Times New Roman"/>
          <w:sz w:val="24"/>
          <w:szCs w:val="24"/>
        </w:rPr>
        <w:t xml:space="preserve">. The Vice President shall: (i) take the role and responsibilities of the President when the President is not present. </w:t>
      </w:r>
    </w:p>
    <w:p w14:paraId="52E4ACB9" w14:textId="77777777" w:rsidR="00D37DF6" w:rsidRPr="00B23151" w:rsidRDefault="00D37DF6" w:rsidP="00B23151">
      <w:pPr>
        <w:ind w:left="720" w:right="720"/>
        <w:jc w:val="both"/>
        <w:rPr>
          <w:rFonts w:ascii="Times New Roman" w:hAnsi="Times New Roman" w:cs="Times New Roman"/>
          <w:sz w:val="24"/>
          <w:szCs w:val="24"/>
        </w:rPr>
      </w:pPr>
      <w:r w:rsidRPr="00B23151">
        <w:rPr>
          <w:rFonts w:ascii="Times New Roman" w:hAnsi="Times New Roman" w:cs="Times New Roman"/>
          <w:sz w:val="24"/>
          <w:szCs w:val="24"/>
          <w:u w:val="single"/>
        </w:rPr>
        <w:t>Treasurer</w:t>
      </w:r>
      <w:r w:rsidRPr="00B23151">
        <w:rPr>
          <w:rFonts w:ascii="Times New Roman" w:hAnsi="Times New Roman" w:cs="Times New Roman"/>
          <w:sz w:val="24"/>
          <w:szCs w:val="24"/>
        </w:rPr>
        <w:t xml:space="preserve">. The treasurer shall: (i) be the principal financial officer of the corporation and have the care and custody of all its funds, securities, evidences of indebtedness and other personal property and deposit the same in accordance with the instructions of the Board of Directors; (ii) receive and give receipts and acquittances for moneys paid in on accounts of the corporation, and pay out of the funds on hand for all bills and other just debts of the corporation of whatever nature upon maturity, (iii) unless there is a controller, be the principal accounting officer of the corporation and as such prescribe and maintain the methods and systems of accounting to be followed, keep complete books and records of accounts, prepare and file or delegate to an approved vendor to file all local, state and federal tax returns and related documents, prescribe and maintain an adequate system of internal audit, and prepare and furnish to the president and the Board of Directors statements of accounts showing the financial position of the corporation and the results of its operations; (iv) upon request of the Board, make such reports to it as may be required at any time; and (v) perform all other duties incident to the office of treasurer and such other duties as from time to time may be assigned to him or her by the president of the Board of Directors. Assistant treasurers if any, shall have the same power and duties, subject to supervision by the treasurer. </w:t>
      </w:r>
    </w:p>
    <w:p w14:paraId="29C31844" w14:textId="5A4DCEB2" w:rsidR="00D37DF6" w:rsidRPr="00B23151" w:rsidRDefault="00D37DF6" w:rsidP="00B23151">
      <w:pPr>
        <w:ind w:left="720" w:right="720"/>
        <w:jc w:val="both"/>
        <w:rPr>
          <w:rFonts w:ascii="Times New Roman" w:hAnsi="Times New Roman" w:cs="Times New Roman"/>
          <w:sz w:val="24"/>
          <w:szCs w:val="24"/>
        </w:rPr>
      </w:pPr>
      <w:r w:rsidRPr="00B23151">
        <w:rPr>
          <w:rFonts w:ascii="Times New Roman" w:hAnsi="Times New Roman" w:cs="Times New Roman"/>
          <w:sz w:val="24"/>
          <w:szCs w:val="24"/>
          <w:u w:val="single"/>
        </w:rPr>
        <w:t>Secretary</w:t>
      </w:r>
      <w:r w:rsidRPr="00B23151">
        <w:rPr>
          <w:rFonts w:ascii="Times New Roman" w:hAnsi="Times New Roman" w:cs="Times New Roman"/>
          <w:sz w:val="24"/>
          <w:szCs w:val="24"/>
        </w:rPr>
        <w:t xml:space="preserve">. The secretary shall: (i) keep the minutes of the proceedings of the Board of Directors and any committees of the board; (ii) see that all notices are duly given in accordance with the provisions of these bylaws or as required by law; (iii) be custodian of the corporation records; (iv) keep record of phone, address and email of members for the purpose of </w:t>
      </w:r>
      <w:r w:rsidR="00D72254" w:rsidRPr="00B23151">
        <w:rPr>
          <w:rFonts w:ascii="Times New Roman" w:hAnsi="Times New Roman" w:cs="Times New Roman"/>
          <w:sz w:val="24"/>
          <w:szCs w:val="24"/>
        </w:rPr>
        <w:t>b</w:t>
      </w:r>
      <w:r w:rsidRPr="00B23151">
        <w:rPr>
          <w:rFonts w:ascii="Times New Roman" w:hAnsi="Times New Roman" w:cs="Times New Roman"/>
          <w:sz w:val="24"/>
          <w:szCs w:val="24"/>
        </w:rPr>
        <w:t>ooster</w:t>
      </w:r>
      <w:r w:rsidR="00D72254" w:rsidRPr="00B23151">
        <w:rPr>
          <w:rFonts w:ascii="Times New Roman" w:hAnsi="Times New Roman" w:cs="Times New Roman"/>
          <w:sz w:val="24"/>
          <w:szCs w:val="24"/>
        </w:rPr>
        <w:t xml:space="preserve"> club </w:t>
      </w:r>
      <w:r w:rsidRPr="00B23151">
        <w:rPr>
          <w:rFonts w:ascii="Times New Roman" w:hAnsi="Times New Roman" w:cs="Times New Roman"/>
          <w:sz w:val="24"/>
          <w:szCs w:val="24"/>
        </w:rPr>
        <w:t xml:space="preserve">meetings and communications; and (v) in general, perform all duties incident to the office of secretary and such other duties as from time to time may be assigned to him or her by the president or by the Board of Directors. Assistant secretaries, if any, shall have the same duties and powers, subject to supervision by the secretary. </w:t>
      </w:r>
    </w:p>
    <w:p w14:paraId="3C86A120"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6.5. Surety Bonds</w:t>
      </w:r>
      <w:r w:rsidRPr="00B23151">
        <w:rPr>
          <w:rFonts w:ascii="Times New Roman" w:hAnsi="Times New Roman" w:cs="Times New Roman"/>
          <w:sz w:val="24"/>
          <w:szCs w:val="24"/>
        </w:rPr>
        <w:t xml:space="preserve">. The Board of Directors may require any officer or agent of the corporation to execute to the corporation a bond in such sums and with such sureties as shall be satisfactory to the Board, conditioned upon the faithful performance of his or her duties and for the restoration to the corporation of all books, papers, vouchers, money and other property or whatever kind in his or her possession or under his or her control belonging to the corporation. </w:t>
      </w:r>
    </w:p>
    <w:p w14:paraId="13E019DA" w14:textId="69B21636"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VII. Finances</w:t>
      </w:r>
    </w:p>
    <w:p w14:paraId="174C6FC7" w14:textId="53E0BB4C"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7.1. Budget</w:t>
      </w:r>
      <w:r w:rsidRPr="00B23151">
        <w:rPr>
          <w:rFonts w:ascii="Times New Roman" w:hAnsi="Times New Roman" w:cs="Times New Roman"/>
          <w:sz w:val="24"/>
          <w:szCs w:val="24"/>
        </w:rPr>
        <w:t xml:space="preserve">. A tentative budget shall be approved by a majority vote of the members present at the annual meeting in the </w:t>
      </w:r>
      <w:r w:rsidR="00D72254" w:rsidRPr="00B23151">
        <w:rPr>
          <w:rFonts w:ascii="Times New Roman" w:hAnsi="Times New Roman" w:cs="Times New Roman"/>
          <w:sz w:val="24"/>
          <w:szCs w:val="24"/>
        </w:rPr>
        <w:t>second</w:t>
      </w:r>
      <w:r w:rsidRPr="00B23151">
        <w:rPr>
          <w:rFonts w:ascii="Times New Roman" w:hAnsi="Times New Roman" w:cs="Times New Roman"/>
          <w:sz w:val="24"/>
          <w:szCs w:val="24"/>
        </w:rPr>
        <w:t xml:space="preserve"> quarter of each calendar year. </w:t>
      </w:r>
    </w:p>
    <w:p w14:paraId="6A68E5E1"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7.2. Membership Fees</w:t>
      </w:r>
      <w:r w:rsidRPr="00B23151">
        <w:rPr>
          <w:rFonts w:ascii="Times New Roman" w:hAnsi="Times New Roman" w:cs="Times New Roman"/>
          <w:sz w:val="24"/>
          <w:szCs w:val="24"/>
        </w:rPr>
        <w:t xml:space="preserve">. Membership fees will be voted on and approved by the Board of Directors during the regular annual meeting. </w:t>
      </w:r>
    </w:p>
    <w:p w14:paraId="5547D89B"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7.3. Record Keeping</w:t>
      </w:r>
      <w:r w:rsidRPr="00B23151">
        <w:rPr>
          <w:rFonts w:ascii="Times New Roman" w:hAnsi="Times New Roman" w:cs="Times New Roman"/>
          <w:sz w:val="24"/>
          <w:szCs w:val="24"/>
        </w:rPr>
        <w:t>. The treasurer shall keep accurate records of any disbursements, income, and bank account information.</w:t>
      </w:r>
    </w:p>
    <w:p w14:paraId="404D936A"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7.4. Earnings of Corporation</w:t>
      </w:r>
      <w:r w:rsidRPr="00B23151">
        <w:rPr>
          <w:rFonts w:ascii="Times New Roman" w:hAnsi="Times New Roman" w:cs="Times New Roman"/>
          <w:sz w:val="24"/>
          <w:szCs w:val="24"/>
        </w:rPr>
        <w:t xml:space="preserve">.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III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 (c)(3) of the Internal Revenue Code, or the corresponding section of any future federal tax code, or (b) by a corporation, contributions to which are deductible under section 170 (c)(2) of the Internal Revenue Code, or the corresponding sections of any future federal tax code. </w:t>
      </w:r>
    </w:p>
    <w:p w14:paraId="7B1D32EE"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7.5. Expenses</w:t>
      </w:r>
      <w:r w:rsidRPr="00B23151">
        <w:rPr>
          <w:rFonts w:ascii="Times New Roman" w:hAnsi="Times New Roman" w:cs="Times New Roman"/>
          <w:sz w:val="24"/>
          <w:szCs w:val="24"/>
        </w:rPr>
        <w:t xml:space="preserve">. The Board of Directors shall approve all expenses of the organization. </w:t>
      </w:r>
    </w:p>
    <w:p w14:paraId="2A37C41B" w14:textId="2E3695F8"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7.6. Disbursements</w:t>
      </w:r>
      <w:r w:rsidRPr="00B23151">
        <w:rPr>
          <w:rFonts w:ascii="Times New Roman" w:hAnsi="Times New Roman" w:cs="Times New Roman"/>
          <w:sz w:val="24"/>
          <w:szCs w:val="24"/>
        </w:rPr>
        <w:t>. Two authorized signatures shall be required on each check. Authorized signers shall be</w:t>
      </w:r>
      <w:r w:rsidR="009815F1" w:rsidRPr="00B23151">
        <w:rPr>
          <w:rFonts w:ascii="Times New Roman" w:hAnsi="Times New Roman" w:cs="Times New Roman"/>
          <w:sz w:val="24"/>
          <w:szCs w:val="24"/>
        </w:rPr>
        <w:t xml:space="preserve"> </w:t>
      </w:r>
      <w:r w:rsidR="00526E04" w:rsidRPr="00B23151">
        <w:rPr>
          <w:rFonts w:ascii="Times New Roman" w:hAnsi="Times New Roman" w:cs="Times New Roman"/>
          <w:sz w:val="24"/>
          <w:szCs w:val="24"/>
        </w:rPr>
        <w:t>two</w:t>
      </w:r>
      <w:r w:rsidR="009815F1" w:rsidRPr="00B23151">
        <w:rPr>
          <w:rFonts w:ascii="Times New Roman" w:hAnsi="Times New Roman" w:cs="Times New Roman"/>
          <w:sz w:val="24"/>
          <w:szCs w:val="24"/>
        </w:rPr>
        <w:t xml:space="preserve"> Board Member</w:t>
      </w:r>
      <w:r w:rsidR="00526E04" w:rsidRPr="00B23151">
        <w:rPr>
          <w:rFonts w:ascii="Times New Roman" w:hAnsi="Times New Roman" w:cs="Times New Roman"/>
          <w:sz w:val="24"/>
          <w:szCs w:val="24"/>
        </w:rPr>
        <w:t>s</w:t>
      </w:r>
      <w:r w:rsidR="009815F1" w:rsidRPr="00B23151">
        <w:rPr>
          <w:rFonts w:ascii="Times New Roman" w:hAnsi="Times New Roman" w:cs="Times New Roman"/>
          <w:sz w:val="24"/>
          <w:szCs w:val="24"/>
        </w:rPr>
        <w:t xml:space="preserve"> (not one and the same person),</w:t>
      </w:r>
      <w:r w:rsidRPr="00B23151">
        <w:rPr>
          <w:rFonts w:ascii="Times New Roman" w:hAnsi="Times New Roman" w:cs="Times New Roman"/>
          <w:sz w:val="24"/>
          <w:szCs w:val="24"/>
        </w:rPr>
        <w:t xml:space="preserve"> excluding the treasurer. </w:t>
      </w:r>
    </w:p>
    <w:p w14:paraId="386B0C29" w14:textId="11711198"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7.7. Organization Dissolution</w:t>
      </w:r>
      <w:r w:rsidRPr="00B23151">
        <w:rPr>
          <w:rFonts w:ascii="Times New Roman" w:hAnsi="Times New Roman" w:cs="Times New Roman"/>
          <w:sz w:val="24"/>
          <w:szCs w:val="24"/>
        </w:rPr>
        <w:t xml:space="preserve">. </w:t>
      </w:r>
      <w:r w:rsidR="00BD699B" w:rsidRPr="00B23151">
        <w:rPr>
          <w:rFonts w:ascii="Times New Roman" w:hAnsi="Times New Roman" w:cs="Times New Roman"/>
          <w:sz w:val="24"/>
          <w:szCs w:val="24"/>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including for the benefit of the Castle View High School Hockey Team.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r w:rsidRPr="00B23151">
        <w:rPr>
          <w:rFonts w:ascii="Times New Roman" w:hAnsi="Times New Roman" w:cs="Times New Roman"/>
          <w:sz w:val="24"/>
          <w:szCs w:val="24"/>
        </w:rPr>
        <w:t xml:space="preserve"> </w:t>
      </w:r>
    </w:p>
    <w:p w14:paraId="7DBE5E40" w14:textId="5239F8C1"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VIII. Indemnification</w:t>
      </w:r>
    </w:p>
    <w:p w14:paraId="0B32C9E5" w14:textId="13DF1BD5"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8.1. Indemnification of Directors, Officers, E</w:t>
      </w:r>
      <w:r w:rsidR="009815F1" w:rsidRPr="00B23151">
        <w:rPr>
          <w:rFonts w:ascii="Times New Roman" w:hAnsi="Times New Roman" w:cs="Times New Roman"/>
          <w:i/>
          <w:iCs/>
          <w:sz w:val="24"/>
          <w:szCs w:val="24"/>
        </w:rPr>
        <w:t>tc</w:t>
      </w:r>
      <w:r w:rsidRPr="00B23151">
        <w:rPr>
          <w:rFonts w:ascii="Times New Roman" w:hAnsi="Times New Roman" w:cs="Times New Roman"/>
          <w:sz w:val="24"/>
          <w:szCs w:val="24"/>
        </w:rPr>
        <w:t>. To the fullest extent provided by Colorado law, and so long as the following provision are not inconsistent with C.R.S. §</w:t>
      </w:r>
      <w:r w:rsidR="004F4DD1" w:rsidRPr="00CA272D">
        <w:rPr>
          <w:rFonts w:ascii="Times New Roman" w:hAnsi="Times New Roman" w:cs="Times New Roman"/>
          <w:sz w:val="24"/>
          <w:szCs w:val="24"/>
        </w:rPr>
        <w:t>§</w:t>
      </w:r>
      <w:r w:rsidRPr="00B23151">
        <w:rPr>
          <w:rFonts w:ascii="Times New Roman" w:hAnsi="Times New Roman" w:cs="Times New Roman"/>
          <w:sz w:val="24"/>
          <w:szCs w:val="24"/>
        </w:rPr>
        <w:t xml:space="preserve"> 7</w:t>
      </w:r>
      <w:r w:rsidR="004F4DD1">
        <w:rPr>
          <w:rFonts w:ascii="Times New Roman" w:hAnsi="Times New Roman" w:cs="Times New Roman"/>
          <w:sz w:val="24"/>
          <w:szCs w:val="24"/>
        </w:rPr>
        <w:t>-</w:t>
      </w:r>
      <w:r w:rsidRPr="00B23151">
        <w:rPr>
          <w:rFonts w:ascii="Times New Roman" w:hAnsi="Times New Roman" w:cs="Times New Roman"/>
          <w:sz w:val="24"/>
          <w:szCs w:val="24"/>
        </w:rPr>
        <w:t>129</w:t>
      </w:r>
      <w:r w:rsidR="004F4DD1">
        <w:rPr>
          <w:rFonts w:ascii="Times New Roman" w:hAnsi="Times New Roman" w:cs="Times New Roman"/>
          <w:sz w:val="24"/>
          <w:szCs w:val="24"/>
        </w:rPr>
        <w:t>-</w:t>
      </w:r>
      <w:r w:rsidRPr="00B23151">
        <w:rPr>
          <w:rFonts w:ascii="Times New Roman" w:hAnsi="Times New Roman" w:cs="Times New Roman"/>
          <w:sz w:val="24"/>
          <w:szCs w:val="24"/>
        </w:rPr>
        <w:t>101 through 7</w:t>
      </w:r>
      <w:r w:rsidR="004F4DD1">
        <w:rPr>
          <w:rFonts w:ascii="Times New Roman" w:hAnsi="Times New Roman" w:cs="Times New Roman"/>
          <w:sz w:val="24"/>
          <w:szCs w:val="24"/>
        </w:rPr>
        <w:t>-</w:t>
      </w:r>
      <w:r w:rsidRPr="00B23151">
        <w:rPr>
          <w:rFonts w:ascii="Times New Roman" w:hAnsi="Times New Roman" w:cs="Times New Roman"/>
          <w:sz w:val="24"/>
          <w:szCs w:val="24"/>
        </w:rPr>
        <w:t>129</w:t>
      </w:r>
      <w:r w:rsidR="004F4DD1">
        <w:rPr>
          <w:rFonts w:ascii="Times New Roman" w:hAnsi="Times New Roman" w:cs="Times New Roman"/>
          <w:sz w:val="24"/>
          <w:szCs w:val="24"/>
        </w:rPr>
        <w:t>-110</w:t>
      </w:r>
      <w:r w:rsidRPr="00B23151">
        <w:rPr>
          <w:rFonts w:ascii="Times New Roman" w:hAnsi="Times New Roman" w:cs="Times New Roman"/>
          <w:sz w:val="24"/>
          <w:szCs w:val="24"/>
        </w:rPr>
        <w:t xml:space="preserve">, the corporation shall indemnify any person who was or is a party to is threatened to be made a party to any threatened, pending or completed action, suit or proceeding, whether civil, criminal, administrative or investigative (other than an action by or in the right of </w:t>
      </w:r>
      <w:r w:rsidR="009815F1" w:rsidRPr="00B23151">
        <w:rPr>
          <w:rFonts w:ascii="Times New Roman" w:hAnsi="Times New Roman" w:cs="Times New Roman"/>
          <w:sz w:val="24"/>
          <w:szCs w:val="24"/>
        </w:rPr>
        <w:t>th</w:t>
      </w:r>
      <w:r w:rsidRPr="00B23151">
        <w:rPr>
          <w:rFonts w:ascii="Times New Roman" w:hAnsi="Times New Roman" w:cs="Times New Roman"/>
          <w:sz w:val="24"/>
          <w:szCs w:val="24"/>
        </w:rPr>
        <w:t>e corporation) by reason of the fact that he is or was an incorporator, director, officer, employee, fiduciary or agent of the corporation, or is or was serving in the request of the corporation as a director, officer, employee, fiduciary or agent of another corporation., partnership, limited liability company or other enterprise, against expenses (including attorney fees), judgments, fines and amounts paid in settlement actually and reasonably incurred by them in connection with such actions, suit or proceeding if he acted in good faith and in a manner he reasonably believed to be in the best interest of the corporation, and with respect to any criminal action or proceeding, had no reasonable cause to believe his conduct was unlawful. The termination of any action, suit or proceeding by judgment, order, settlement, conviction or upon a plea of nolo contendere or its equivalent shall not of itself create an presumption that the person did not act in good faith and in a manner which he reasonably believed to be in or not opposed to the best interests of the corporation, and, with respect to any criminal action or proceeding had reasonable cause to believe that his conduct was unlawful.</w:t>
      </w:r>
    </w:p>
    <w:p w14:paraId="3678076C" w14:textId="7A8EA74C"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8.2. Indemnification Against Liability to the Corporation</w:t>
      </w:r>
      <w:r w:rsidRPr="00B23151">
        <w:rPr>
          <w:rFonts w:ascii="Times New Roman" w:hAnsi="Times New Roman" w:cs="Times New Roman"/>
          <w:sz w:val="24"/>
          <w:szCs w:val="24"/>
        </w:rPr>
        <w:t>. To the fullest extent provided by Colorado law as stated hereinabove, the corporation shall indemnify any person who was or is a party or is threatened to be made a party to any threatened pending or completed action, suit or proceeding by or in the right of th</w:t>
      </w:r>
      <w:r w:rsidR="009815F1" w:rsidRPr="00B23151">
        <w:rPr>
          <w:rFonts w:ascii="Times New Roman" w:hAnsi="Times New Roman" w:cs="Times New Roman"/>
          <w:sz w:val="24"/>
          <w:szCs w:val="24"/>
        </w:rPr>
        <w:t>e</w:t>
      </w:r>
      <w:r w:rsidRPr="00B23151">
        <w:rPr>
          <w:rFonts w:ascii="Times New Roman" w:hAnsi="Times New Roman" w:cs="Times New Roman"/>
          <w:sz w:val="24"/>
          <w:szCs w:val="24"/>
        </w:rPr>
        <w:t xml:space="preserve"> corporation to precure a judgement in its favor by reason of the fact that he is or was an incorporator, director officer, employee, fiduciary or agent of the corporation, or is or was serving at the request of the corporation as a director, agent of the corporation, or its or was serving at the request of the corporation as a director, officer, employee, fiduciary or agent of another corporation, partnership, limited liability company or other enterprise against expenses (including attorney fees) actually and reasonably incurred by him in connection with the defense or settlement of such action, suit or proceeding if he acted in good faith and in a manner he reasonably believed to be in the best interests of the corporation,; provided, however, that no indemnification shall be made in respect of any claim, issue or matter as to which such person shall have been adjudged to be liable for negligence or misconduct in the performance of his duties to the corporation, unless and only to the extent that the court in which such action suit or proceeding was brought shall determine upon application that, despite the adjudication of liability, but in view of all the circumstances of the case, such person is fairly and reasonably entitled to indemnity for such expenses in an amount the court shall deem proper. </w:t>
      </w:r>
    </w:p>
    <w:p w14:paraId="35C17AAC" w14:textId="0D7FA9E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8.3. Recovery of Expenses</w:t>
      </w:r>
      <w:r w:rsidRPr="00B23151">
        <w:rPr>
          <w:rFonts w:ascii="Times New Roman" w:hAnsi="Times New Roman" w:cs="Times New Roman"/>
          <w:sz w:val="24"/>
          <w:szCs w:val="24"/>
        </w:rPr>
        <w:t xml:space="preserve">. To the extent that an incorporator, director, officer, employee, </w:t>
      </w:r>
      <w:r w:rsidR="009815F1" w:rsidRPr="00B23151">
        <w:rPr>
          <w:rFonts w:ascii="Times New Roman" w:hAnsi="Times New Roman" w:cs="Times New Roman"/>
          <w:sz w:val="24"/>
          <w:szCs w:val="24"/>
        </w:rPr>
        <w:t>fiduciary,</w:t>
      </w:r>
      <w:r w:rsidRPr="00B23151">
        <w:rPr>
          <w:rFonts w:ascii="Times New Roman" w:hAnsi="Times New Roman" w:cs="Times New Roman"/>
          <w:sz w:val="24"/>
          <w:szCs w:val="24"/>
        </w:rPr>
        <w:t xml:space="preserve"> or agent of the corporation has been successful on the merits or otherwise in defense of any action, suit or proceeding referred to the Section (1) or (2) of this Article, or in defense of any claim, issue or matter therein, he shall be indemnified against expenses (including attorney fees) actually and reasonably incurred by him in connection therewith. </w:t>
      </w:r>
    </w:p>
    <w:p w14:paraId="5A8BFA6A" w14:textId="79912F88"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8.4. Determination of Indemnity Obligation</w:t>
      </w:r>
      <w:r w:rsidRPr="00B23151">
        <w:rPr>
          <w:rFonts w:ascii="Times New Roman" w:hAnsi="Times New Roman" w:cs="Times New Roman"/>
          <w:sz w:val="24"/>
          <w:szCs w:val="24"/>
        </w:rPr>
        <w:t xml:space="preserve">. Any indemnification under Section (1) or (2) of this Article (unless ordered by a court) shall be made by the corporation only as authorized in the specific case upon a determination that indemnification of the incorporation, director, officer, employee, </w:t>
      </w:r>
      <w:r w:rsidR="009815F1" w:rsidRPr="00B23151">
        <w:rPr>
          <w:rFonts w:ascii="Times New Roman" w:hAnsi="Times New Roman" w:cs="Times New Roman"/>
          <w:sz w:val="24"/>
          <w:szCs w:val="24"/>
        </w:rPr>
        <w:t>fiduciary,</w:t>
      </w:r>
      <w:r w:rsidRPr="00B23151">
        <w:rPr>
          <w:rFonts w:ascii="Times New Roman" w:hAnsi="Times New Roman" w:cs="Times New Roman"/>
          <w:sz w:val="24"/>
          <w:szCs w:val="24"/>
        </w:rPr>
        <w:t xml:space="preserve"> or agent is proper in the circumstances because he has met the applicable standard of conduct set forth in Sections (1) and (2) of this Article. Such determination shall be made (a) by the Board of Directors by a majority vote of a quorum consisting of directors who are not parties to such action, suit or proceeding, or (b) if such quorum is not obtainable, or even if obtainable and a quorum of disinterested directors so directs, by independent legal counsel in a written opinion. </w:t>
      </w:r>
    </w:p>
    <w:p w14:paraId="47129DDB"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8.5. Advancement of Expenses</w:t>
      </w:r>
      <w:r w:rsidRPr="00B23151">
        <w:rPr>
          <w:rFonts w:ascii="Times New Roman" w:hAnsi="Times New Roman" w:cs="Times New Roman"/>
          <w:sz w:val="24"/>
          <w:szCs w:val="24"/>
        </w:rPr>
        <w:t xml:space="preserve">. Reasonable expenses incurred in defending a civil or criminal action, suit or proceeding may be paid by the corporation in advance of the final disposition of such action, suit or proceeding as authorized by the Board of Directors consistent with C.R.S. § 7129107, as may be amended, upon receipt from or on behalf of the incorporator, director, officer, employee, fiduciary or agent that affirms the individual’s good faith belief that he has met the appropriate standard of conduct and personally guarantees repayment if it is ultimately determined by the Board of Directors that he did not meet the appropriate standard of conduct. The general obligation to repay need not be secured nor is there a requirement that the indemnified individual submit proof of his financial ability to make repayment. </w:t>
      </w:r>
    </w:p>
    <w:p w14:paraId="303EC33C"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8.6. Continuing Rights</w:t>
      </w:r>
      <w:r w:rsidRPr="00B23151">
        <w:rPr>
          <w:rFonts w:ascii="Times New Roman" w:hAnsi="Times New Roman" w:cs="Times New Roman"/>
          <w:sz w:val="24"/>
          <w:szCs w:val="24"/>
        </w:rPr>
        <w:t xml:space="preserve">. The indemnification provided by this Article shall be deemed exclusive of any other rights to which those indemnified may have under any bylaw, agreement, vote of disinterested directors, or otherwise, and any procedure provided for by any of the foregoing, both as to action in his official capacity and as to action in another capacity while holding such office, shall continue as to a person who has ceased to be an incorporator, director, officer, employee, fiduciary or agent and shall inure to the benefit the heirs, executors and administrators of such a person. </w:t>
      </w:r>
    </w:p>
    <w:p w14:paraId="72D4A51E"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8.7. Right to Impose Conditions to Indemnification</w:t>
      </w:r>
      <w:r w:rsidRPr="00B23151">
        <w:rPr>
          <w:rFonts w:ascii="Times New Roman" w:hAnsi="Times New Roman" w:cs="Times New Roman"/>
          <w:sz w:val="24"/>
          <w:szCs w:val="24"/>
        </w:rPr>
        <w:t xml:space="preserve">. The corporation shall have the right to impose, as conditions to any indemnification provided or permitted in this Article, such reasonable requirements and conditions as the Board of Directors may deem appropriate in each specific case, including but not limited to any one or more of the following; (a) that any counsel representing the person to be indemnified in connection with the defense or settlement of any action shall be counsel that is mutually agreeable to the person to be indemnified and to the corporation; (b) that the corporation shall have the right, at its option, to assume and control the defense or settlement of any claim or proceeding made, initiated or threatened against the person to be indemnified; and (c) that the corporation shall be subrogated, to the extent of any payments made by way of indemnification, to all of the indemnified person’s right of recovery, and that the person to be indemnified shall execute all writings and do everything necessary to assure such rights of subrogation to the corporation. </w:t>
      </w:r>
    </w:p>
    <w:p w14:paraId="62CF654F"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8.8. Limitation of Indemnification</w:t>
      </w:r>
      <w:r w:rsidRPr="00B23151">
        <w:rPr>
          <w:rFonts w:ascii="Times New Roman" w:hAnsi="Times New Roman" w:cs="Times New Roman"/>
          <w:sz w:val="24"/>
          <w:szCs w:val="24"/>
        </w:rPr>
        <w:t>. Notwithstanding any other provision of these bylaws, the corporation shall neither indemnify any person nor purchase any insurance in any manner or to any extent that would jeopardize or be inconsistent with the qualification of the corporation as an organization described in section 501 (c)(3) of the Internal Revenue Code or would result in liability under section 4941 of the Internal Revenue Code.</w:t>
      </w:r>
    </w:p>
    <w:p w14:paraId="496E79D1" w14:textId="77777777" w:rsidR="00D37DF6" w:rsidRPr="00B23151" w:rsidRDefault="00D37DF6" w:rsidP="00B23151">
      <w:pPr>
        <w:jc w:val="center"/>
        <w:rPr>
          <w:rFonts w:ascii="Times New Roman" w:hAnsi="Times New Roman" w:cs="Times New Roman"/>
          <w:b/>
          <w:bCs/>
          <w:sz w:val="24"/>
          <w:szCs w:val="24"/>
        </w:rPr>
      </w:pPr>
      <w:r w:rsidRPr="00B23151">
        <w:rPr>
          <w:rFonts w:ascii="Times New Roman" w:hAnsi="Times New Roman" w:cs="Times New Roman"/>
          <w:b/>
          <w:bCs/>
          <w:sz w:val="24"/>
          <w:szCs w:val="24"/>
        </w:rPr>
        <w:t>ARTICLE IX. Miscellaneous</w:t>
      </w:r>
    </w:p>
    <w:p w14:paraId="2E4412E8"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9.1. Account Books, Minutes, Etc</w:t>
      </w:r>
      <w:r w:rsidRPr="00B23151">
        <w:rPr>
          <w:rFonts w:ascii="Times New Roman" w:hAnsi="Times New Roman" w:cs="Times New Roman"/>
          <w:sz w:val="24"/>
          <w:szCs w:val="24"/>
        </w:rPr>
        <w:t xml:space="preserve">. The corporation shall keep correct and complete books and records of account and shall also keep minutes of the proceedings of its Board of Directors. All books and records of the corporation may be inspected by any director or his or her accredited agent or attorney, for any proper purpose at any reasonable time. </w:t>
      </w:r>
    </w:p>
    <w:p w14:paraId="049608CE" w14:textId="2679859F"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9.2. Fiscal Year</w:t>
      </w:r>
      <w:r w:rsidRPr="00B23151">
        <w:rPr>
          <w:rFonts w:ascii="Times New Roman" w:hAnsi="Times New Roman" w:cs="Times New Roman"/>
          <w:sz w:val="24"/>
          <w:szCs w:val="24"/>
        </w:rPr>
        <w:t>. The fiscal year of the corporation shall be as established by the Board of Directors.</w:t>
      </w:r>
    </w:p>
    <w:p w14:paraId="0ADC74FF"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9.3. Conveyances and Encumbrances</w:t>
      </w:r>
      <w:r w:rsidRPr="00B23151">
        <w:rPr>
          <w:rFonts w:ascii="Times New Roman" w:hAnsi="Times New Roman" w:cs="Times New Roman"/>
          <w:sz w:val="24"/>
          <w:szCs w:val="24"/>
        </w:rPr>
        <w:t xml:space="preserve">. Property of the corporation may be assigned, conveyed or encumbered by such officers of the corporation as may be authorized to do so by the Board of Directors, and such authorized persons shall have power to execute and deliver any and all instruments and assignment, conveyance and encumbrance; however, the sale, exchange, lease or other disposition of all or substantially all of the property and assets of the corporation shall be authorized only in the manner prescribed by applicable statute. </w:t>
      </w:r>
    </w:p>
    <w:p w14:paraId="468109EB" w14:textId="1E4A1732"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9.4. Designated Contributions</w:t>
      </w:r>
      <w:r w:rsidRPr="00B23151">
        <w:rPr>
          <w:rFonts w:ascii="Times New Roman" w:hAnsi="Times New Roman" w:cs="Times New Roman"/>
          <w:sz w:val="24"/>
          <w:szCs w:val="24"/>
        </w:rPr>
        <w:t>. The corporation may accept any designated contribution, grant, bequest or devise consistent with its general tax</w:t>
      </w:r>
      <w:r w:rsidR="009815F1" w:rsidRPr="00B23151">
        <w:rPr>
          <w:rFonts w:ascii="Times New Roman" w:hAnsi="Times New Roman" w:cs="Times New Roman"/>
          <w:sz w:val="24"/>
          <w:szCs w:val="24"/>
        </w:rPr>
        <w:t>-</w:t>
      </w:r>
      <w:r w:rsidRPr="00B23151">
        <w:rPr>
          <w:rFonts w:ascii="Times New Roman" w:hAnsi="Times New Roman" w:cs="Times New Roman"/>
          <w:sz w:val="24"/>
          <w:szCs w:val="24"/>
        </w:rPr>
        <w:t>exempt purposes, as set forth in the Articles of Incorporation.</w:t>
      </w:r>
    </w:p>
    <w:p w14:paraId="5F664773"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9.5. Conflicts of Interest</w:t>
      </w:r>
      <w:r w:rsidRPr="00B23151">
        <w:rPr>
          <w:rFonts w:ascii="Times New Roman" w:hAnsi="Times New Roman" w:cs="Times New Roman"/>
          <w:sz w:val="24"/>
          <w:szCs w:val="24"/>
        </w:rPr>
        <w:t xml:space="preserve">. It is the responsibility of the Board of Directors to protect the corporation’s interests when the corporation contemplates entering into a transaction or arrangement that may benefit the private interests of a member of the Board of Directors, members of Board designated committees, or other individuals or entities with close relationship to the corporation. A conflict of interest or an appearance of a conflict may arise whenever a transaction or an action of the corporation may serve or conflict with, or appear to serve or convict with, the personal interests, financial or otherwise, of a member of the Board of Directors or other significant individual or entity. To ensure that every decision made on behalf of the corporation is made in furtherance of its mission, the corporation has adopted a conflict of interest policy, which may be amended from time to time by the Board of Directors, which set forth the policy and procedure to be followed by the Board of Directors in the event of a conflict of interest. </w:t>
      </w:r>
    </w:p>
    <w:p w14:paraId="71CFE0C3"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9.6. Loans to Directors and Officers Prohibited</w:t>
      </w:r>
      <w:r w:rsidRPr="00B23151">
        <w:rPr>
          <w:rFonts w:ascii="Times New Roman" w:hAnsi="Times New Roman" w:cs="Times New Roman"/>
          <w:sz w:val="24"/>
          <w:szCs w:val="24"/>
        </w:rPr>
        <w:t xml:space="preserve">. No loans shall be made by the corporation to any of its directors or officers. Any director or officer who assents to or participates in the making of any such loan shall be liable to the corporation for the amount of such loan until it is repaid. </w:t>
      </w:r>
    </w:p>
    <w:p w14:paraId="4EEE9ED0"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9.7. References to Internal Revenue Code</w:t>
      </w:r>
      <w:r w:rsidRPr="00B23151">
        <w:rPr>
          <w:rFonts w:ascii="Times New Roman" w:hAnsi="Times New Roman" w:cs="Times New Roman"/>
          <w:sz w:val="24"/>
          <w:szCs w:val="24"/>
        </w:rPr>
        <w:t xml:space="preserve">. All references in these bylaws to provisions of the Internal Revenue Code are to the provisions of the Internal Revenue Code of 1954, as amended, and shall include the corresponding provisions of any future federal tax code. </w:t>
      </w:r>
    </w:p>
    <w:p w14:paraId="334F62B6" w14:textId="77777777"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9.8. Amendments</w:t>
      </w:r>
      <w:r w:rsidRPr="00B23151">
        <w:rPr>
          <w:rFonts w:ascii="Times New Roman" w:hAnsi="Times New Roman" w:cs="Times New Roman"/>
          <w:sz w:val="24"/>
          <w:szCs w:val="24"/>
        </w:rPr>
        <w:t xml:space="preserve">. The power to alter, amend or repeal these bylaws and adopt new bylaws shall be vested in the Board of Directors. </w:t>
      </w:r>
    </w:p>
    <w:p w14:paraId="078AAF18" w14:textId="76DAE22D" w:rsidR="00D37DF6" w:rsidRDefault="00D37DF6" w:rsidP="003E46C3">
      <w:pPr>
        <w:ind w:firstLine="720"/>
        <w:jc w:val="both"/>
        <w:rPr>
          <w:rFonts w:ascii="Times New Roman" w:hAnsi="Times New Roman" w:cs="Times New Roman"/>
          <w:sz w:val="24"/>
          <w:szCs w:val="24"/>
        </w:rPr>
      </w:pPr>
      <w:r w:rsidRPr="00B23151">
        <w:rPr>
          <w:rFonts w:ascii="Times New Roman" w:hAnsi="Times New Roman" w:cs="Times New Roman"/>
          <w:i/>
          <w:iCs/>
          <w:sz w:val="24"/>
          <w:szCs w:val="24"/>
        </w:rPr>
        <w:t>Section 9.9. Severability</w:t>
      </w:r>
      <w:r w:rsidRPr="00B23151">
        <w:rPr>
          <w:rFonts w:ascii="Times New Roman" w:hAnsi="Times New Roman" w:cs="Times New Roman"/>
          <w:sz w:val="24"/>
          <w:szCs w:val="24"/>
        </w:rPr>
        <w:t xml:space="preserve">. The invalidity of any provision of these bylaws shall not affect the other provisions hereof, and in such event these bylaws shall be construed in all respects as if such invalid provision were omitted. </w:t>
      </w:r>
    </w:p>
    <w:p w14:paraId="4623E19E" w14:textId="71E4C456" w:rsidR="003E46C3" w:rsidRDefault="003E46C3" w:rsidP="003E46C3">
      <w:pPr>
        <w:ind w:firstLine="720"/>
        <w:jc w:val="both"/>
        <w:rPr>
          <w:rFonts w:ascii="Times New Roman" w:hAnsi="Times New Roman" w:cs="Times New Roman"/>
          <w:sz w:val="24"/>
          <w:szCs w:val="24"/>
        </w:rPr>
      </w:pPr>
      <w:r>
        <w:rPr>
          <w:rFonts w:ascii="Times New Roman" w:hAnsi="Times New Roman" w:cs="Times New Roman"/>
          <w:i/>
          <w:iCs/>
          <w:sz w:val="24"/>
          <w:szCs w:val="24"/>
        </w:rPr>
        <w:t>Section 9.10. Nondiscrimination</w:t>
      </w:r>
      <w:r>
        <w:rPr>
          <w:rFonts w:ascii="Times New Roman" w:hAnsi="Times New Roman" w:cs="Times New Roman"/>
          <w:sz w:val="24"/>
          <w:szCs w:val="24"/>
        </w:rPr>
        <w:t>. The Directors, Officers, Members, Employees, and persons served by the Corporation shall be selected entirely on a nondiscriminatory basis with respect to age, sex, disability, race, religion, national origin, and sexual orientation.</w:t>
      </w:r>
    </w:p>
    <w:p w14:paraId="704D1B90" w14:textId="2741E9DB" w:rsidR="003E46C3" w:rsidRPr="00B23151" w:rsidRDefault="003E46C3" w:rsidP="00B23151">
      <w:pPr>
        <w:ind w:firstLine="720"/>
        <w:jc w:val="both"/>
        <w:rPr>
          <w:rFonts w:ascii="Times New Roman" w:hAnsi="Times New Roman" w:cs="Times New Roman"/>
          <w:sz w:val="24"/>
          <w:szCs w:val="24"/>
        </w:rPr>
      </w:pPr>
      <w:r>
        <w:rPr>
          <w:rFonts w:ascii="Times New Roman" w:hAnsi="Times New Roman" w:cs="Times New Roman"/>
          <w:i/>
          <w:iCs/>
          <w:sz w:val="24"/>
          <w:szCs w:val="24"/>
        </w:rPr>
        <w:t>Section 9.11. Applicable Law</w:t>
      </w:r>
      <w:r>
        <w:rPr>
          <w:rFonts w:ascii="Times New Roman" w:hAnsi="Times New Roman" w:cs="Times New Roman"/>
          <w:sz w:val="24"/>
          <w:szCs w:val="24"/>
        </w:rPr>
        <w:t>. These Bylaws shall be governed by and construed in accordance with the laws of the State of Colorado, and the relevant provisions of the Internal Revenue Code.</w:t>
      </w:r>
    </w:p>
    <w:p w14:paraId="6E6BF06D" w14:textId="5D30FE96" w:rsidR="00D37DF6" w:rsidRPr="00B23151" w:rsidRDefault="00D37DF6"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The undersigned incorporators hereby declare under penalty of perjury that the statement made in the foregoing Articles of Incorporation are true. In witness whereof, I have hereunto subscribed my name this </w:t>
      </w:r>
      <w:r w:rsidR="00954C6D" w:rsidRPr="00954C6D">
        <w:rPr>
          <w:rFonts w:ascii="Times New Roman" w:hAnsi="Times New Roman" w:cs="Times New Roman"/>
          <w:sz w:val="24"/>
          <w:szCs w:val="24"/>
        </w:rPr>
        <w:t>18</w:t>
      </w:r>
      <w:r w:rsidRPr="00954C6D">
        <w:rPr>
          <w:rFonts w:ascii="Times New Roman" w:hAnsi="Times New Roman" w:cs="Times New Roman"/>
          <w:sz w:val="24"/>
          <w:szCs w:val="24"/>
        </w:rPr>
        <w:t xml:space="preserve">th day of </w:t>
      </w:r>
      <w:r w:rsidR="00954C6D" w:rsidRPr="00954C6D">
        <w:rPr>
          <w:rFonts w:ascii="Times New Roman" w:hAnsi="Times New Roman" w:cs="Times New Roman"/>
          <w:sz w:val="24"/>
          <w:szCs w:val="24"/>
        </w:rPr>
        <w:t>JUNE</w:t>
      </w:r>
      <w:r w:rsidRPr="00954C6D">
        <w:rPr>
          <w:rFonts w:ascii="Times New Roman" w:hAnsi="Times New Roman" w:cs="Times New Roman"/>
          <w:sz w:val="24"/>
          <w:szCs w:val="24"/>
        </w:rPr>
        <w:t>, 20</w:t>
      </w:r>
      <w:r w:rsidR="009815F1" w:rsidRPr="00954C6D">
        <w:rPr>
          <w:rFonts w:ascii="Times New Roman" w:hAnsi="Times New Roman" w:cs="Times New Roman"/>
          <w:sz w:val="24"/>
          <w:szCs w:val="24"/>
        </w:rPr>
        <w:t>22</w:t>
      </w:r>
      <w:r w:rsidRPr="00954C6D">
        <w:rPr>
          <w:rFonts w:ascii="Times New Roman" w:hAnsi="Times New Roman" w:cs="Times New Roman"/>
          <w:sz w:val="24"/>
          <w:szCs w:val="24"/>
        </w:rPr>
        <w:t>.</w:t>
      </w:r>
    </w:p>
    <w:p w14:paraId="45FBA474" w14:textId="3BA39D8E" w:rsidR="00C5745D" w:rsidRDefault="00C5745D" w:rsidP="00D37DF6">
      <w:pPr>
        <w:rPr>
          <w:rFonts w:ascii="Times New Roman" w:hAnsi="Times New Roman" w:cs="Times New Roman"/>
          <w:sz w:val="24"/>
          <w:szCs w:val="24"/>
        </w:rPr>
      </w:pPr>
    </w:p>
    <w:p w14:paraId="0EE01AFE" w14:textId="467843E9" w:rsidR="00954C6D" w:rsidRDefault="00954C6D" w:rsidP="00D37DF6">
      <w:pPr>
        <w:rPr>
          <w:rFonts w:ascii="Times New Roman" w:hAnsi="Times New Roman" w:cs="Times New Roman"/>
          <w:sz w:val="24"/>
          <w:szCs w:val="24"/>
        </w:rPr>
      </w:pPr>
    </w:p>
    <w:p w14:paraId="0ED21FFC" w14:textId="5DD10D29" w:rsidR="00954C6D" w:rsidRDefault="00954C6D" w:rsidP="00D37DF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37F2C047" w14:textId="77777777" w:rsidR="00954C6D" w:rsidRPr="00B23151" w:rsidRDefault="00954C6D" w:rsidP="00D37DF6">
      <w:pPr>
        <w:rPr>
          <w:rFonts w:ascii="Times New Roman" w:hAnsi="Times New Roman" w:cs="Times New Roman"/>
          <w:sz w:val="24"/>
          <w:szCs w:val="24"/>
        </w:rPr>
      </w:pPr>
    </w:p>
    <w:p w14:paraId="6F059B6A"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27A14400" w14:textId="00A21D7E" w:rsidR="00D37DF6" w:rsidRPr="00B23151" w:rsidRDefault="00D37DF6" w:rsidP="00D37DF6">
      <w:pPr>
        <w:rPr>
          <w:rFonts w:ascii="Times New Roman" w:hAnsi="Times New Roman" w:cs="Times New Roman"/>
          <w:sz w:val="24"/>
          <w:szCs w:val="24"/>
        </w:rPr>
      </w:pPr>
    </w:p>
    <w:p w14:paraId="45281C6E"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66522A29" w14:textId="79285A5B" w:rsidR="00862A0D" w:rsidRPr="00B23151" w:rsidRDefault="00862A0D" w:rsidP="00D37DF6">
      <w:pPr>
        <w:rPr>
          <w:rFonts w:ascii="Times New Roman" w:hAnsi="Times New Roman" w:cs="Times New Roman"/>
          <w:sz w:val="24"/>
          <w:szCs w:val="24"/>
        </w:rPr>
      </w:pPr>
    </w:p>
    <w:p w14:paraId="2ED78998"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C1F5D35" w14:textId="3945675F" w:rsidR="00862A0D" w:rsidRDefault="00862A0D" w:rsidP="00D37DF6">
      <w:pPr>
        <w:rPr>
          <w:rFonts w:ascii="Times New Roman" w:hAnsi="Times New Roman" w:cs="Times New Roman"/>
          <w:sz w:val="24"/>
          <w:szCs w:val="24"/>
        </w:rPr>
      </w:pPr>
    </w:p>
    <w:p w14:paraId="084519C8"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A64F095" w14:textId="6D6E6D40" w:rsidR="00862A0D" w:rsidRPr="00B23151" w:rsidRDefault="00862A0D" w:rsidP="00D37DF6">
      <w:pPr>
        <w:rPr>
          <w:rFonts w:ascii="Times New Roman" w:hAnsi="Times New Roman" w:cs="Times New Roman"/>
          <w:sz w:val="24"/>
          <w:szCs w:val="24"/>
        </w:rPr>
      </w:pPr>
    </w:p>
    <w:p w14:paraId="05733C40" w14:textId="5AB56BBD" w:rsidR="003E46C3" w:rsidRPr="00B23151" w:rsidRDefault="00862A0D" w:rsidP="00B23151">
      <w:pPr>
        <w:spacing w:line="240" w:lineRule="auto"/>
        <w:jc w:val="center"/>
        <w:rPr>
          <w:rFonts w:ascii="Times New Roman" w:hAnsi="Times New Roman" w:cs="Times New Roman"/>
          <w:b/>
          <w:bCs/>
          <w:sz w:val="24"/>
          <w:szCs w:val="24"/>
        </w:rPr>
      </w:pPr>
      <w:r w:rsidRPr="00B23151">
        <w:rPr>
          <w:rFonts w:ascii="Times New Roman" w:hAnsi="Times New Roman" w:cs="Times New Roman"/>
          <w:b/>
          <w:bCs/>
          <w:sz w:val="24"/>
          <w:szCs w:val="24"/>
        </w:rPr>
        <w:t>Conflict of Interest Policy</w:t>
      </w:r>
      <w:r w:rsidR="003E46C3">
        <w:rPr>
          <w:rFonts w:ascii="Times New Roman" w:hAnsi="Times New Roman" w:cs="Times New Roman"/>
          <w:b/>
          <w:bCs/>
          <w:sz w:val="24"/>
          <w:szCs w:val="24"/>
        </w:rPr>
        <w:t xml:space="preserve"> of Sabercat Hockey Booster Club</w:t>
      </w:r>
    </w:p>
    <w:p w14:paraId="11E24BD1" w14:textId="77777777" w:rsidR="00862A0D" w:rsidRPr="00B23151" w:rsidRDefault="00862A0D" w:rsidP="00D37DF6">
      <w:pPr>
        <w:rPr>
          <w:rFonts w:ascii="Times New Roman" w:hAnsi="Times New Roman" w:cs="Times New Roman"/>
          <w:b/>
          <w:bCs/>
          <w:sz w:val="24"/>
          <w:szCs w:val="24"/>
        </w:rPr>
      </w:pPr>
      <w:r w:rsidRPr="00B23151">
        <w:rPr>
          <w:rFonts w:ascii="Times New Roman" w:hAnsi="Times New Roman" w:cs="Times New Roman"/>
          <w:b/>
          <w:bCs/>
          <w:sz w:val="24"/>
          <w:szCs w:val="24"/>
        </w:rPr>
        <w:t>Section 1: Purpose</w:t>
      </w:r>
    </w:p>
    <w:p w14:paraId="29EF3182" w14:textId="713B7B44"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The purpose of this conflict of interest policy is to protect the interests of the Sabercat Hockey Boosters, including its tax exempt status, when it is contemplating entering into a transaction or arrangement that could benefit the private interest of any of its Board Members, Officers, committee members, or which might constitute a possible excess benefit transaction with respect to those individuals. This policy is intended to supplement but not replace any state or federal laws which govern conflicts of interest for nonprofit organizations. </w:t>
      </w:r>
    </w:p>
    <w:p w14:paraId="0FD90B33" w14:textId="77777777" w:rsidR="00862A0D" w:rsidRPr="00B23151" w:rsidRDefault="00862A0D" w:rsidP="00D37DF6">
      <w:pPr>
        <w:rPr>
          <w:rFonts w:ascii="Times New Roman" w:hAnsi="Times New Roman" w:cs="Times New Roman"/>
          <w:b/>
          <w:bCs/>
          <w:sz w:val="24"/>
          <w:szCs w:val="24"/>
        </w:rPr>
      </w:pPr>
      <w:r w:rsidRPr="00B23151">
        <w:rPr>
          <w:rFonts w:ascii="Times New Roman" w:hAnsi="Times New Roman" w:cs="Times New Roman"/>
          <w:b/>
          <w:bCs/>
          <w:sz w:val="24"/>
          <w:szCs w:val="24"/>
        </w:rPr>
        <w:t>Section 2: Definitions</w:t>
      </w:r>
    </w:p>
    <w:p w14:paraId="5A45F051" w14:textId="7AFAF488"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a. </w:t>
      </w:r>
      <w:r w:rsidRPr="00B23151">
        <w:rPr>
          <w:rFonts w:ascii="Times New Roman" w:hAnsi="Times New Roman" w:cs="Times New Roman"/>
          <w:i/>
          <w:iCs/>
          <w:sz w:val="24"/>
          <w:szCs w:val="24"/>
        </w:rPr>
        <w:t>Interested Person</w:t>
      </w:r>
      <w:r w:rsidRPr="00B23151">
        <w:rPr>
          <w:rFonts w:ascii="Times New Roman" w:hAnsi="Times New Roman" w:cs="Times New Roman"/>
          <w:sz w:val="24"/>
          <w:szCs w:val="24"/>
        </w:rPr>
        <w:t xml:space="preserve">. Any Board Member, Officer, or Committee Member who has a financial interest is an interested person. </w:t>
      </w:r>
    </w:p>
    <w:p w14:paraId="192D6844" w14:textId="77777777"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b. </w:t>
      </w:r>
      <w:r w:rsidRPr="00B23151">
        <w:rPr>
          <w:rFonts w:ascii="Times New Roman" w:hAnsi="Times New Roman" w:cs="Times New Roman"/>
          <w:i/>
          <w:iCs/>
          <w:sz w:val="24"/>
          <w:szCs w:val="24"/>
        </w:rPr>
        <w:t>Financial Interest</w:t>
      </w:r>
      <w:r w:rsidRPr="00B23151">
        <w:rPr>
          <w:rFonts w:ascii="Times New Roman" w:hAnsi="Times New Roman" w:cs="Times New Roman"/>
          <w:sz w:val="24"/>
          <w:szCs w:val="24"/>
        </w:rPr>
        <w:t xml:space="preserve">. A financial interest is: i. an ownership or investment interest in any entity with which the Boosters has a transaction or arrangement; ii. a compensation arrangement with the Boosters or with any entity or individual with which the Boosters has a transaction or arrangement; or iii. an ownership or investment interest in, or compensation arrangement with, any entity or individual with which the Boosters is considering an arrangement or transaction. </w:t>
      </w:r>
    </w:p>
    <w:p w14:paraId="54EDFD47" w14:textId="40084AE1"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c. </w:t>
      </w:r>
      <w:r w:rsidRPr="00B23151">
        <w:rPr>
          <w:rFonts w:ascii="Times New Roman" w:hAnsi="Times New Roman" w:cs="Times New Roman"/>
          <w:i/>
          <w:iCs/>
          <w:sz w:val="24"/>
          <w:szCs w:val="24"/>
        </w:rPr>
        <w:t>Scope of Financial Interest</w:t>
      </w:r>
      <w:r w:rsidRPr="00B23151">
        <w:rPr>
          <w:rFonts w:ascii="Times New Roman" w:hAnsi="Times New Roman" w:cs="Times New Roman"/>
          <w:sz w:val="24"/>
          <w:szCs w:val="24"/>
        </w:rPr>
        <w:t xml:space="preserve">. A financial interest may be direct or indirect. It includes the financial interests of the interested person’s family. The term “compensation” includes direct and indirect remuneration as well as gifts or favors that are not insubstantial. A financial interest is not necessarily a conflict of interest, but it may give rise to a conflict of interest. </w:t>
      </w:r>
    </w:p>
    <w:p w14:paraId="49514097" w14:textId="77777777" w:rsidR="00862A0D" w:rsidRPr="00B23151" w:rsidRDefault="00862A0D" w:rsidP="00D37DF6">
      <w:pPr>
        <w:rPr>
          <w:rFonts w:ascii="Times New Roman" w:hAnsi="Times New Roman" w:cs="Times New Roman"/>
          <w:b/>
          <w:bCs/>
          <w:sz w:val="24"/>
          <w:szCs w:val="24"/>
        </w:rPr>
      </w:pPr>
      <w:r w:rsidRPr="00B23151">
        <w:rPr>
          <w:rFonts w:ascii="Times New Roman" w:hAnsi="Times New Roman" w:cs="Times New Roman"/>
          <w:b/>
          <w:bCs/>
          <w:sz w:val="24"/>
          <w:szCs w:val="24"/>
        </w:rPr>
        <w:t>Section 3: Procedures</w:t>
      </w:r>
    </w:p>
    <w:p w14:paraId="0B318DCF" w14:textId="11F4C516"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a. </w:t>
      </w:r>
      <w:r w:rsidRPr="00B23151">
        <w:rPr>
          <w:rFonts w:ascii="Times New Roman" w:hAnsi="Times New Roman" w:cs="Times New Roman"/>
          <w:i/>
          <w:iCs/>
          <w:sz w:val="24"/>
          <w:szCs w:val="24"/>
        </w:rPr>
        <w:t>Duty to Disclose</w:t>
      </w:r>
      <w:r w:rsidRPr="00B23151">
        <w:rPr>
          <w:rFonts w:ascii="Times New Roman" w:hAnsi="Times New Roman" w:cs="Times New Roman"/>
          <w:sz w:val="24"/>
          <w:szCs w:val="24"/>
        </w:rPr>
        <w:t xml:space="preserve">. An interested person must inform the uninterested members of the executive board of his or her financial interest as soon as he or she becomes aware of its existence. The interested person must also disclose all material facts regarding their financial interest. </w:t>
      </w:r>
    </w:p>
    <w:p w14:paraId="0B1C9738" w14:textId="77777777"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b. </w:t>
      </w:r>
      <w:r w:rsidRPr="00B23151">
        <w:rPr>
          <w:rFonts w:ascii="Times New Roman" w:hAnsi="Times New Roman" w:cs="Times New Roman"/>
          <w:i/>
          <w:iCs/>
          <w:sz w:val="24"/>
          <w:szCs w:val="24"/>
        </w:rPr>
        <w:t>Determining whether a conflict of interest exists</w:t>
      </w:r>
      <w:r w:rsidRPr="00B23151">
        <w:rPr>
          <w:rFonts w:ascii="Times New Roman" w:hAnsi="Times New Roman" w:cs="Times New Roman"/>
          <w:sz w:val="24"/>
          <w:szCs w:val="24"/>
        </w:rPr>
        <w:t xml:space="preserve">. After the interested person discloses his or her financial interest to the executive board, he/she shall leave the meeting while the uninterested members of the executive board discuss the matter. The uninterested members of the executive board shall, by majority vote, decide whether a conflict of interest exists. </w:t>
      </w:r>
    </w:p>
    <w:p w14:paraId="6089EED8" w14:textId="77777777"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c. </w:t>
      </w:r>
      <w:r w:rsidRPr="00B23151">
        <w:rPr>
          <w:rFonts w:ascii="Times New Roman" w:hAnsi="Times New Roman" w:cs="Times New Roman"/>
          <w:i/>
          <w:iCs/>
          <w:sz w:val="24"/>
          <w:szCs w:val="24"/>
        </w:rPr>
        <w:t>Resolving conflicts of interest</w:t>
      </w:r>
      <w:r w:rsidRPr="00B23151">
        <w:rPr>
          <w:rFonts w:ascii="Times New Roman" w:hAnsi="Times New Roman" w:cs="Times New Roman"/>
          <w:sz w:val="24"/>
          <w:szCs w:val="24"/>
        </w:rPr>
        <w:t xml:space="preserve">. If the executive board determines that a conflict of interest exists, it may resolve the matter as follows: </w:t>
      </w:r>
    </w:p>
    <w:p w14:paraId="6852CAC5" w14:textId="77777777" w:rsidR="00862A0D" w:rsidRPr="00B23151" w:rsidRDefault="00862A0D" w:rsidP="00B23151">
      <w:pPr>
        <w:ind w:left="720"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i. Allow the interested person to make a presentation regarding the transaction, but the interested person shall leave the meeting before the executive board discusses and votes on the proposed transaction. Under no circumstances shall the interested person vote on the proposed transaction or arrangement, and his or her presence may not be counted in determining whether there is a quorum. </w:t>
      </w:r>
    </w:p>
    <w:p w14:paraId="02785C0D" w14:textId="77777777" w:rsidR="00862A0D" w:rsidRPr="00B23151" w:rsidRDefault="00862A0D" w:rsidP="00B23151">
      <w:pPr>
        <w:ind w:left="720"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ii. Appoint a disinterested person or committee to investigate alternatives to the proposed transaction. </w:t>
      </w:r>
    </w:p>
    <w:p w14:paraId="0C7F9FD1" w14:textId="77777777" w:rsidR="00862A0D" w:rsidRPr="00B23151" w:rsidRDefault="00862A0D" w:rsidP="00B23151">
      <w:pPr>
        <w:ind w:left="720"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iii. Determine whether the Boosters can obtain a more advantageous transaction or arrangement from another person or entity. </w:t>
      </w:r>
    </w:p>
    <w:p w14:paraId="5772D80A" w14:textId="4F3C586E" w:rsidR="004C0C0A" w:rsidRPr="00B23151" w:rsidRDefault="00862A0D" w:rsidP="00B23151">
      <w:pPr>
        <w:ind w:left="720"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iv. Approve the transaction or arrangement, if the uninterested members of the executive board determine, by majority vote, that a more advantageous arrangement is not reasonably possible under the circumstances and that the arrangement is fair, reasonable, and in the Boosters’ best interest. </w:t>
      </w:r>
    </w:p>
    <w:p w14:paraId="29FB4E78" w14:textId="77777777" w:rsidR="004C0C0A" w:rsidRPr="00B23151" w:rsidRDefault="00862A0D" w:rsidP="00B23151">
      <w:pPr>
        <w:ind w:firstLine="720"/>
        <w:rPr>
          <w:rFonts w:ascii="Times New Roman" w:hAnsi="Times New Roman" w:cs="Times New Roman"/>
          <w:sz w:val="24"/>
          <w:szCs w:val="24"/>
        </w:rPr>
      </w:pPr>
      <w:r w:rsidRPr="00B23151">
        <w:rPr>
          <w:rFonts w:ascii="Times New Roman" w:hAnsi="Times New Roman" w:cs="Times New Roman"/>
          <w:sz w:val="24"/>
          <w:szCs w:val="24"/>
        </w:rPr>
        <w:t xml:space="preserve">d. </w:t>
      </w:r>
      <w:r w:rsidRPr="00B23151">
        <w:rPr>
          <w:rFonts w:ascii="Times New Roman" w:hAnsi="Times New Roman" w:cs="Times New Roman"/>
          <w:i/>
          <w:iCs/>
          <w:sz w:val="24"/>
          <w:szCs w:val="24"/>
        </w:rPr>
        <w:t>Violations of the Conflicts of Interest Policy</w:t>
      </w:r>
      <w:r w:rsidRPr="00B23151">
        <w:rPr>
          <w:rFonts w:ascii="Times New Roman" w:hAnsi="Times New Roman" w:cs="Times New Roman"/>
          <w:sz w:val="24"/>
          <w:szCs w:val="24"/>
        </w:rPr>
        <w:t xml:space="preserve">. </w:t>
      </w:r>
    </w:p>
    <w:p w14:paraId="36DE3524" w14:textId="77777777" w:rsidR="004C0C0A" w:rsidRPr="00B23151" w:rsidRDefault="00862A0D" w:rsidP="00B23151">
      <w:pPr>
        <w:ind w:left="720"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i. If the executive board has reasonable cause to believe an interested person has failed to disclose a financial interest that could create a conflict of interest, the board shall inform the person of the basis for such belief and afford the person an opportunity to explain his or her lack of disclosure. </w:t>
      </w:r>
    </w:p>
    <w:p w14:paraId="17C0056B" w14:textId="28FE17A7" w:rsidR="00862A0D" w:rsidRPr="00B23151" w:rsidRDefault="00862A0D" w:rsidP="00B23151">
      <w:pPr>
        <w:ind w:left="720"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ii. If, after hearing the person’s response and completing any investigation, the executive board determines that the interested person has a conflict of interest, it shall take appropriate disciplinary and corrective action, including a reevaluation of the propriety and merits of the transaction. </w:t>
      </w:r>
    </w:p>
    <w:p w14:paraId="344374CA" w14:textId="77777777" w:rsidR="00862A0D" w:rsidRPr="00B23151" w:rsidRDefault="00862A0D" w:rsidP="00B23151">
      <w:pPr>
        <w:jc w:val="both"/>
        <w:rPr>
          <w:rFonts w:ascii="Times New Roman" w:hAnsi="Times New Roman" w:cs="Times New Roman"/>
          <w:b/>
          <w:bCs/>
          <w:sz w:val="24"/>
          <w:szCs w:val="24"/>
        </w:rPr>
      </w:pPr>
      <w:r w:rsidRPr="00B23151">
        <w:rPr>
          <w:rFonts w:ascii="Times New Roman" w:hAnsi="Times New Roman" w:cs="Times New Roman"/>
          <w:b/>
          <w:bCs/>
          <w:sz w:val="24"/>
          <w:szCs w:val="24"/>
        </w:rPr>
        <w:t>Section 4: Records of Proceedings</w:t>
      </w:r>
    </w:p>
    <w:p w14:paraId="48AC1017" w14:textId="76398753"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The minutes of the executive board shall contain:</w:t>
      </w:r>
    </w:p>
    <w:p w14:paraId="2245D965" w14:textId="7AB92D00" w:rsidR="004C0C0A" w:rsidRPr="00B23151" w:rsidRDefault="00862A0D"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The names of the persons who have a financial interest in an arrangement or transaction;</w:t>
      </w:r>
    </w:p>
    <w:p w14:paraId="57C33E4F" w14:textId="274649EC" w:rsidR="004C0C0A" w:rsidRPr="00B23151" w:rsidRDefault="004C0C0A"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T</w:t>
      </w:r>
      <w:r w:rsidR="00862A0D" w:rsidRPr="00B23151">
        <w:rPr>
          <w:rFonts w:ascii="Times New Roman" w:hAnsi="Times New Roman" w:cs="Times New Roman"/>
          <w:sz w:val="24"/>
          <w:szCs w:val="24"/>
        </w:rPr>
        <w:t>he nature of their financial interest;</w:t>
      </w:r>
    </w:p>
    <w:p w14:paraId="7016B217" w14:textId="50AF3592" w:rsidR="004C0C0A" w:rsidRPr="00B23151" w:rsidRDefault="004C0C0A"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A</w:t>
      </w:r>
      <w:r w:rsidR="00862A0D" w:rsidRPr="00B23151">
        <w:rPr>
          <w:rFonts w:ascii="Times New Roman" w:hAnsi="Times New Roman" w:cs="Times New Roman"/>
          <w:sz w:val="24"/>
          <w:szCs w:val="24"/>
        </w:rPr>
        <w:t>ny investigation undertaken to determine whether a conflict of interest existed;</w:t>
      </w:r>
    </w:p>
    <w:p w14:paraId="706C00E7" w14:textId="5EA9466F" w:rsidR="004C0C0A" w:rsidRPr="00B23151" w:rsidRDefault="004C0C0A"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T</w:t>
      </w:r>
      <w:r w:rsidR="00862A0D" w:rsidRPr="00B23151">
        <w:rPr>
          <w:rFonts w:ascii="Times New Roman" w:hAnsi="Times New Roman" w:cs="Times New Roman"/>
          <w:sz w:val="24"/>
          <w:szCs w:val="24"/>
        </w:rPr>
        <w:t>he board’s decision as to whether a conflict of interest exists;</w:t>
      </w:r>
    </w:p>
    <w:p w14:paraId="0C648B2F" w14:textId="5B1D5B0C" w:rsidR="004C0C0A" w:rsidRPr="00B23151" w:rsidRDefault="004C0C0A"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T</w:t>
      </w:r>
      <w:r w:rsidR="00862A0D" w:rsidRPr="00B23151">
        <w:rPr>
          <w:rFonts w:ascii="Times New Roman" w:hAnsi="Times New Roman" w:cs="Times New Roman"/>
          <w:sz w:val="24"/>
          <w:szCs w:val="24"/>
        </w:rPr>
        <w:t>he names of the persons who were present for the board’s discussion and votes on the transaction;</w:t>
      </w:r>
    </w:p>
    <w:p w14:paraId="0A6E17C2" w14:textId="3BAD0481" w:rsidR="004C0C0A" w:rsidRPr="00B23151" w:rsidRDefault="004C0C0A"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T</w:t>
      </w:r>
      <w:r w:rsidR="00862A0D" w:rsidRPr="00B23151">
        <w:rPr>
          <w:rFonts w:ascii="Times New Roman" w:hAnsi="Times New Roman" w:cs="Times New Roman"/>
          <w:sz w:val="24"/>
          <w:szCs w:val="24"/>
        </w:rPr>
        <w:t>he content of the board’s discussion, including its evaluation of any alternatives to the transaction; and</w:t>
      </w:r>
    </w:p>
    <w:p w14:paraId="30A59349" w14:textId="4EC66D15" w:rsidR="004C0C0A" w:rsidRPr="00B23151" w:rsidRDefault="004C0C0A"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A</w:t>
      </w:r>
      <w:r w:rsidR="00862A0D" w:rsidRPr="00B23151">
        <w:rPr>
          <w:rFonts w:ascii="Times New Roman" w:hAnsi="Times New Roman" w:cs="Times New Roman"/>
          <w:sz w:val="24"/>
          <w:szCs w:val="24"/>
        </w:rPr>
        <w:t>ny votes taken in connection with the matter.</w:t>
      </w:r>
    </w:p>
    <w:p w14:paraId="42E77FC8" w14:textId="20391BD0" w:rsidR="004C0C0A" w:rsidRPr="00B23151" w:rsidRDefault="00862A0D" w:rsidP="004C0C0A">
      <w:pPr>
        <w:rPr>
          <w:rFonts w:ascii="Times New Roman" w:hAnsi="Times New Roman" w:cs="Times New Roman"/>
          <w:b/>
          <w:bCs/>
          <w:sz w:val="24"/>
          <w:szCs w:val="24"/>
        </w:rPr>
      </w:pPr>
      <w:r w:rsidRPr="00B23151">
        <w:rPr>
          <w:rFonts w:ascii="Times New Roman" w:hAnsi="Times New Roman" w:cs="Times New Roman"/>
          <w:b/>
          <w:bCs/>
          <w:sz w:val="24"/>
          <w:szCs w:val="24"/>
        </w:rPr>
        <w:t>Section 6: Annual Statements</w:t>
      </w:r>
    </w:p>
    <w:p w14:paraId="50319DD8" w14:textId="04F10856" w:rsidR="004C0C0A"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Each </w:t>
      </w:r>
      <w:r w:rsidR="004C0C0A" w:rsidRPr="00B23151">
        <w:rPr>
          <w:rFonts w:ascii="Times New Roman" w:hAnsi="Times New Roman" w:cs="Times New Roman"/>
          <w:sz w:val="24"/>
          <w:szCs w:val="24"/>
        </w:rPr>
        <w:t>Board Member</w:t>
      </w:r>
      <w:r w:rsidRPr="00B23151">
        <w:rPr>
          <w:rFonts w:ascii="Times New Roman" w:hAnsi="Times New Roman" w:cs="Times New Roman"/>
          <w:sz w:val="24"/>
          <w:szCs w:val="24"/>
        </w:rPr>
        <w:t xml:space="preserve">, </w:t>
      </w:r>
      <w:r w:rsidR="004C0C0A" w:rsidRPr="00B23151">
        <w:rPr>
          <w:rFonts w:ascii="Times New Roman" w:hAnsi="Times New Roman" w:cs="Times New Roman"/>
          <w:sz w:val="24"/>
          <w:szCs w:val="24"/>
        </w:rPr>
        <w:t>Officer</w:t>
      </w:r>
      <w:r w:rsidRPr="00B23151">
        <w:rPr>
          <w:rFonts w:ascii="Times New Roman" w:hAnsi="Times New Roman" w:cs="Times New Roman"/>
          <w:sz w:val="24"/>
          <w:szCs w:val="24"/>
        </w:rPr>
        <w:t xml:space="preserve">, and </w:t>
      </w:r>
      <w:r w:rsidR="004C0C0A" w:rsidRPr="00B23151">
        <w:rPr>
          <w:rFonts w:ascii="Times New Roman" w:hAnsi="Times New Roman" w:cs="Times New Roman"/>
          <w:sz w:val="24"/>
          <w:szCs w:val="24"/>
        </w:rPr>
        <w:t>C</w:t>
      </w:r>
      <w:r w:rsidRPr="00B23151">
        <w:rPr>
          <w:rFonts w:ascii="Times New Roman" w:hAnsi="Times New Roman" w:cs="Times New Roman"/>
          <w:sz w:val="24"/>
          <w:szCs w:val="24"/>
        </w:rPr>
        <w:t xml:space="preserve">ommittee </w:t>
      </w:r>
      <w:r w:rsidR="004C0C0A" w:rsidRPr="00B23151">
        <w:rPr>
          <w:rFonts w:ascii="Times New Roman" w:hAnsi="Times New Roman" w:cs="Times New Roman"/>
          <w:sz w:val="24"/>
          <w:szCs w:val="24"/>
        </w:rPr>
        <w:t>Member</w:t>
      </w:r>
      <w:r w:rsidRPr="00B23151">
        <w:rPr>
          <w:rFonts w:ascii="Times New Roman" w:hAnsi="Times New Roman" w:cs="Times New Roman"/>
          <w:sz w:val="24"/>
          <w:szCs w:val="24"/>
        </w:rPr>
        <w:t xml:space="preserve"> shall annually sign a statement which affirms that he or she: </w:t>
      </w:r>
    </w:p>
    <w:p w14:paraId="275CA9BD" w14:textId="25D7821F" w:rsidR="004C0C0A" w:rsidRPr="00B23151" w:rsidRDefault="00862A0D"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 xml:space="preserve">Has received a copy of the conflict of interest policy; </w:t>
      </w:r>
    </w:p>
    <w:p w14:paraId="7AAA499F" w14:textId="0FA6CEEA" w:rsidR="004C0C0A" w:rsidRPr="00B23151" w:rsidRDefault="00862A0D"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 xml:space="preserve">Has read and understood the policy; </w:t>
      </w:r>
    </w:p>
    <w:p w14:paraId="6B4F2690" w14:textId="53AA8623" w:rsidR="004C0C0A" w:rsidRPr="00B23151" w:rsidRDefault="00862A0D"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 xml:space="preserve">Has agreed to comply with the policy; and </w:t>
      </w:r>
    </w:p>
    <w:p w14:paraId="22EC72ED" w14:textId="388F62B2" w:rsidR="004C0C0A" w:rsidRPr="00B23151" w:rsidRDefault="00862A0D" w:rsidP="00B23151">
      <w:pPr>
        <w:pStyle w:val="ListParagraph"/>
        <w:numPr>
          <w:ilvl w:val="0"/>
          <w:numId w:val="2"/>
        </w:numPr>
        <w:jc w:val="both"/>
        <w:rPr>
          <w:rFonts w:ascii="Times New Roman" w:hAnsi="Times New Roman" w:cs="Times New Roman"/>
          <w:sz w:val="24"/>
          <w:szCs w:val="24"/>
        </w:rPr>
      </w:pPr>
      <w:r w:rsidRPr="00B23151">
        <w:rPr>
          <w:rFonts w:ascii="Times New Roman" w:hAnsi="Times New Roman" w:cs="Times New Roman"/>
          <w:sz w:val="24"/>
          <w:szCs w:val="24"/>
        </w:rPr>
        <w:t xml:space="preserve">Understands that the Boosters is a charitable, not-for-profit organization that must engage primarily in activities which further its tax exempt purpose in order to maintain its tax exempt status. </w:t>
      </w:r>
    </w:p>
    <w:p w14:paraId="3C15826B" w14:textId="77777777" w:rsidR="004C0C0A" w:rsidRPr="00B23151" w:rsidRDefault="00862A0D" w:rsidP="004C0C0A">
      <w:pPr>
        <w:rPr>
          <w:rFonts w:ascii="Times New Roman" w:hAnsi="Times New Roman" w:cs="Times New Roman"/>
          <w:b/>
          <w:bCs/>
          <w:sz w:val="24"/>
          <w:szCs w:val="24"/>
        </w:rPr>
      </w:pPr>
      <w:r w:rsidRPr="00B23151">
        <w:rPr>
          <w:rFonts w:ascii="Times New Roman" w:hAnsi="Times New Roman" w:cs="Times New Roman"/>
          <w:b/>
          <w:bCs/>
          <w:sz w:val="24"/>
          <w:szCs w:val="24"/>
        </w:rPr>
        <w:t>Section 7: Periodic Reviews</w:t>
      </w:r>
    </w:p>
    <w:p w14:paraId="403BE72B" w14:textId="18096D0C" w:rsidR="00862A0D" w:rsidRPr="00B23151" w:rsidRDefault="00862A0D" w:rsidP="00B23151">
      <w:pPr>
        <w:ind w:firstLine="720"/>
        <w:jc w:val="both"/>
        <w:rPr>
          <w:rFonts w:ascii="Times New Roman" w:hAnsi="Times New Roman" w:cs="Times New Roman"/>
          <w:sz w:val="24"/>
          <w:szCs w:val="24"/>
        </w:rPr>
      </w:pPr>
      <w:r w:rsidRPr="00B23151">
        <w:rPr>
          <w:rFonts w:ascii="Times New Roman" w:hAnsi="Times New Roman" w:cs="Times New Roman"/>
          <w:sz w:val="24"/>
          <w:szCs w:val="24"/>
        </w:rPr>
        <w:t xml:space="preserve">To ensure that the Boosters operates in a manner consistent with its charitable purposes and does not engage in activities that could jeopardize its tax-exempt status, periodic reviews of its transactions shall be conducted. The periodic reviews shall, at a minimum, evaluate: a. Whether the amounts paid for goods and services are fair and reasonable; and b. Whether its transactions conform to its written policies, are properly recorded, further its charitable purposes, and do not result in inurement, impermissible private benefit, or excess benefit transactions. </w:t>
      </w:r>
    </w:p>
    <w:p w14:paraId="4C8624B1" w14:textId="77777777" w:rsidR="00862A0D" w:rsidRPr="00B23151" w:rsidRDefault="00862A0D" w:rsidP="00D37DF6">
      <w:pPr>
        <w:rPr>
          <w:rFonts w:ascii="Times New Roman" w:hAnsi="Times New Roman" w:cs="Times New Roman"/>
          <w:sz w:val="24"/>
          <w:szCs w:val="24"/>
        </w:rPr>
      </w:pPr>
    </w:p>
    <w:p w14:paraId="62477607" w14:textId="52E5289D" w:rsidR="00862A0D" w:rsidRPr="00B23151" w:rsidRDefault="00862A0D" w:rsidP="00B23151">
      <w:pPr>
        <w:ind w:firstLine="720"/>
        <w:rPr>
          <w:rFonts w:ascii="Times New Roman" w:hAnsi="Times New Roman" w:cs="Times New Roman"/>
          <w:sz w:val="24"/>
          <w:szCs w:val="24"/>
        </w:rPr>
      </w:pPr>
      <w:r w:rsidRPr="00B23151">
        <w:rPr>
          <w:rFonts w:ascii="Times New Roman" w:hAnsi="Times New Roman" w:cs="Times New Roman"/>
          <w:sz w:val="24"/>
          <w:szCs w:val="24"/>
        </w:rPr>
        <w:t>Approved by the</w:t>
      </w:r>
      <w:r w:rsidR="004C0C0A" w:rsidRPr="00B23151">
        <w:rPr>
          <w:rFonts w:ascii="Times New Roman" w:hAnsi="Times New Roman" w:cs="Times New Roman"/>
          <w:sz w:val="24"/>
          <w:szCs w:val="24"/>
        </w:rPr>
        <w:t xml:space="preserve"> Board of Directors of the Sabercat Hockey Booster Club</w:t>
      </w:r>
      <w:r w:rsidRPr="00B23151">
        <w:rPr>
          <w:rFonts w:ascii="Times New Roman" w:hAnsi="Times New Roman" w:cs="Times New Roman"/>
          <w:sz w:val="24"/>
          <w:szCs w:val="24"/>
        </w:rPr>
        <w:t xml:space="preserve"> this _</w:t>
      </w:r>
      <w:r w:rsidR="00954C6D">
        <w:rPr>
          <w:rFonts w:ascii="Times New Roman" w:hAnsi="Times New Roman" w:cs="Times New Roman"/>
          <w:sz w:val="24"/>
          <w:szCs w:val="24"/>
        </w:rPr>
        <w:t>18</w:t>
      </w:r>
      <w:r w:rsidRPr="00B23151">
        <w:rPr>
          <w:rFonts w:ascii="Times New Roman" w:hAnsi="Times New Roman" w:cs="Times New Roman"/>
          <w:sz w:val="24"/>
          <w:szCs w:val="24"/>
        </w:rPr>
        <w:t>_day of _</w:t>
      </w:r>
      <w:r w:rsidR="00954C6D">
        <w:rPr>
          <w:rFonts w:ascii="Times New Roman" w:hAnsi="Times New Roman" w:cs="Times New Roman"/>
          <w:sz w:val="24"/>
          <w:szCs w:val="24"/>
        </w:rPr>
        <w:t>June</w:t>
      </w:r>
      <w:r w:rsidRPr="00B23151">
        <w:rPr>
          <w:rFonts w:ascii="Times New Roman" w:hAnsi="Times New Roman" w:cs="Times New Roman"/>
          <w:sz w:val="24"/>
          <w:szCs w:val="24"/>
        </w:rPr>
        <w:t>__, 20</w:t>
      </w:r>
      <w:r w:rsidR="004C0C0A" w:rsidRPr="00B23151">
        <w:rPr>
          <w:rFonts w:ascii="Times New Roman" w:hAnsi="Times New Roman" w:cs="Times New Roman"/>
          <w:sz w:val="24"/>
          <w:szCs w:val="24"/>
        </w:rPr>
        <w:t>22</w:t>
      </w:r>
      <w:r w:rsidRPr="00B23151">
        <w:rPr>
          <w:rFonts w:ascii="Times New Roman" w:hAnsi="Times New Roman" w:cs="Times New Roman"/>
          <w:sz w:val="24"/>
          <w:szCs w:val="24"/>
        </w:rPr>
        <w:t xml:space="preserve">. </w:t>
      </w:r>
    </w:p>
    <w:p w14:paraId="3D484C27" w14:textId="199E5534" w:rsidR="00D37DF6" w:rsidRPr="00B23151" w:rsidRDefault="00D37DF6" w:rsidP="00D37DF6">
      <w:pPr>
        <w:rPr>
          <w:rFonts w:ascii="Times New Roman" w:hAnsi="Times New Roman" w:cs="Times New Roman"/>
          <w:sz w:val="24"/>
          <w:szCs w:val="24"/>
        </w:rPr>
      </w:pPr>
    </w:p>
    <w:p w14:paraId="0893DFBD"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2BFB08C3" w14:textId="77777777" w:rsidR="00954C6D" w:rsidRPr="00B23151" w:rsidRDefault="00954C6D" w:rsidP="00954C6D">
      <w:pPr>
        <w:rPr>
          <w:rFonts w:ascii="Times New Roman" w:hAnsi="Times New Roman" w:cs="Times New Roman"/>
          <w:sz w:val="24"/>
          <w:szCs w:val="24"/>
        </w:rPr>
      </w:pPr>
    </w:p>
    <w:p w14:paraId="588BF608"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0C6A7EE8" w14:textId="77777777" w:rsidR="00954C6D" w:rsidRPr="00B23151" w:rsidRDefault="00954C6D" w:rsidP="00954C6D">
      <w:pPr>
        <w:rPr>
          <w:rFonts w:ascii="Times New Roman" w:hAnsi="Times New Roman" w:cs="Times New Roman"/>
          <w:sz w:val="24"/>
          <w:szCs w:val="24"/>
        </w:rPr>
      </w:pPr>
    </w:p>
    <w:p w14:paraId="6C933044"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65AFA46D" w14:textId="77777777" w:rsidR="00954C6D" w:rsidRPr="00B23151" w:rsidRDefault="00954C6D" w:rsidP="00954C6D">
      <w:pPr>
        <w:rPr>
          <w:rFonts w:ascii="Times New Roman" w:hAnsi="Times New Roman" w:cs="Times New Roman"/>
          <w:sz w:val="24"/>
          <w:szCs w:val="24"/>
        </w:rPr>
      </w:pPr>
    </w:p>
    <w:p w14:paraId="1E43D007"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2A905BA2" w14:textId="77777777" w:rsidR="00954C6D" w:rsidRDefault="00954C6D" w:rsidP="00954C6D">
      <w:pPr>
        <w:rPr>
          <w:rFonts w:ascii="Times New Roman" w:hAnsi="Times New Roman" w:cs="Times New Roman"/>
          <w:sz w:val="24"/>
          <w:szCs w:val="24"/>
        </w:rPr>
      </w:pPr>
    </w:p>
    <w:p w14:paraId="7F182D70" w14:textId="77777777" w:rsidR="00954C6D" w:rsidRDefault="00954C6D" w:rsidP="00954C6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6A3767FB" w14:textId="77777777" w:rsidR="00D37DF6" w:rsidRPr="00B23151" w:rsidRDefault="00D37DF6">
      <w:pPr>
        <w:rPr>
          <w:rFonts w:ascii="Times New Roman" w:hAnsi="Times New Roman" w:cs="Times New Roman"/>
          <w:sz w:val="24"/>
          <w:szCs w:val="24"/>
        </w:rPr>
      </w:pPr>
    </w:p>
    <w:sectPr w:rsidR="00D37DF6" w:rsidRPr="00B23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1519" w14:textId="77777777" w:rsidR="00ED43C2" w:rsidRDefault="00ED43C2" w:rsidP="00D37DF6">
      <w:pPr>
        <w:spacing w:after="0" w:line="240" w:lineRule="auto"/>
      </w:pPr>
      <w:r>
        <w:separator/>
      </w:r>
    </w:p>
  </w:endnote>
  <w:endnote w:type="continuationSeparator" w:id="0">
    <w:p w14:paraId="780E0DCA" w14:textId="77777777" w:rsidR="00ED43C2" w:rsidRDefault="00ED43C2" w:rsidP="00D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5228" w14:textId="77777777" w:rsidR="00ED43C2" w:rsidRDefault="00ED43C2" w:rsidP="00D37DF6">
      <w:pPr>
        <w:spacing w:after="0" w:line="240" w:lineRule="auto"/>
      </w:pPr>
      <w:r>
        <w:separator/>
      </w:r>
    </w:p>
  </w:footnote>
  <w:footnote w:type="continuationSeparator" w:id="0">
    <w:p w14:paraId="2284C1BC" w14:textId="77777777" w:rsidR="00ED43C2" w:rsidRDefault="00ED43C2" w:rsidP="00D3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0259"/>
    <w:multiLevelType w:val="hybridMultilevel"/>
    <w:tmpl w:val="B0A2AA80"/>
    <w:lvl w:ilvl="0" w:tplc="9D7C4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37906"/>
    <w:multiLevelType w:val="hybridMultilevel"/>
    <w:tmpl w:val="68180258"/>
    <w:lvl w:ilvl="0" w:tplc="9D7C4EC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16071E"/>
    <w:multiLevelType w:val="hybridMultilevel"/>
    <w:tmpl w:val="952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097839">
    <w:abstractNumId w:val="2"/>
  </w:num>
  <w:num w:numId="2" w16cid:durableId="1539271798">
    <w:abstractNumId w:val="0"/>
  </w:num>
  <w:num w:numId="3" w16cid:durableId="71370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F6"/>
    <w:rsid w:val="000E2131"/>
    <w:rsid w:val="00134A12"/>
    <w:rsid w:val="00172278"/>
    <w:rsid w:val="001949DF"/>
    <w:rsid w:val="003660FD"/>
    <w:rsid w:val="003E46C3"/>
    <w:rsid w:val="004537E6"/>
    <w:rsid w:val="004C0C0A"/>
    <w:rsid w:val="004F4DD1"/>
    <w:rsid w:val="00500A2D"/>
    <w:rsid w:val="00526E04"/>
    <w:rsid w:val="00592EC9"/>
    <w:rsid w:val="00623491"/>
    <w:rsid w:val="00783495"/>
    <w:rsid w:val="007F611E"/>
    <w:rsid w:val="00862A0D"/>
    <w:rsid w:val="008B0F31"/>
    <w:rsid w:val="0092374B"/>
    <w:rsid w:val="00954C6D"/>
    <w:rsid w:val="009815F1"/>
    <w:rsid w:val="00B23151"/>
    <w:rsid w:val="00B2625D"/>
    <w:rsid w:val="00B56140"/>
    <w:rsid w:val="00BD1DEE"/>
    <w:rsid w:val="00BD699B"/>
    <w:rsid w:val="00BF08DA"/>
    <w:rsid w:val="00C5745D"/>
    <w:rsid w:val="00D059A5"/>
    <w:rsid w:val="00D37DF6"/>
    <w:rsid w:val="00D72254"/>
    <w:rsid w:val="00DC3087"/>
    <w:rsid w:val="00E0559A"/>
    <w:rsid w:val="00EB62A0"/>
    <w:rsid w:val="00EC1299"/>
    <w:rsid w:val="00ED43C2"/>
    <w:rsid w:val="00F8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4CEC9"/>
  <w15:chartTrackingRefBased/>
  <w15:docId w15:val="{3F028B53-4BA5-4279-A7D4-11DA888B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D37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D37DF6"/>
  </w:style>
  <w:style w:type="character" w:styleId="Strong">
    <w:name w:val="Strong"/>
    <w:basedOn w:val="DefaultParagraphFont"/>
    <w:uiPriority w:val="22"/>
    <w:qFormat/>
    <w:rsid w:val="00D37DF6"/>
    <w:rPr>
      <w:b/>
      <w:bCs/>
    </w:rPr>
  </w:style>
  <w:style w:type="paragraph" w:styleId="ListParagraph">
    <w:name w:val="List Paragraph"/>
    <w:basedOn w:val="Normal"/>
    <w:uiPriority w:val="34"/>
    <w:qFormat/>
    <w:rsid w:val="004C0C0A"/>
    <w:pPr>
      <w:ind w:left="720"/>
      <w:contextualSpacing/>
    </w:pPr>
  </w:style>
  <w:style w:type="paragraph" w:styleId="Revision">
    <w:name w:val="Revision"/>
    <w:hidden/>
    <w:uiPriority w:val="99"/>
    <w:semiHidden/>
    <w:rsid w:val="00BD699B"/>
    <w:pPr>
      <w:spacing w:after="0" w:line="240" w:lineRule="auto"/>
    </w:pPr>
  </w:style>
  <w:style w:type="character" w:styleId="CommentReference">
    <w:name w:val="annotation reference"/>
    <w:basedOn w:val="DefaultParagraphFont"/>
    <w:uiPriority w:val="99"/>
    <w:semiHidden/>
    <w:unhideWhenUsed/>
    <w:rsid w:val="00BD699B"/>
    <w:rPr>
      <w:sz w:val="16"/>
      <w:szCs w:val="16"/>
    </w:rPr>
  </w:style>
  <w:style w:type="paragraph" w:styleId="CommentText">
    <w:name w:val="annotation text"/>
    <w:basedOn w:val="Normal"/>
    <w:link w:val="CommentTextChar"/>
    <w:uiPriority w:val="99"/>
    <w:semiHidden/>
    <w:unhideWhenUsed/>
    <w:rsid w:val="00BD699B"/>
    <w:pPr>
      <w:spacing w:line="240" w:lineRule="auto"/>
    </w:pPr>
    <w:rPr>
      <w:sz w:val="20"/>
      <w:szCs w:val="20"/>
    </w:rPr>
  </w:style>
  <w:style w:type="character" w:customStyle="1" w:styleId="CommentTextChar">
    <w:name w:val="Comment Text Char"/>
    <w:basedOn w:val="DefaultParagraphFont"/>
    <w:link w:val="CommentText"/>
    <w:uiPriority w:val="99"/>
    <w:semiHidden/>
    <w:rsid w:val="00BD699B"/>
    <w:rPr>
      <w:sz w:val="20"/>
      <w:szCs w:val="20"/>
    </w:rPr>
  </w:style>
  <w:style w:type="paragraph" w:styleId="CommentSubject">
    <w:name w:val="annotation subject"/>
    <w:basedOn w:val="CommentText"/>
    <w:next w:val="CommentText"/>
    <w:link w:val="CommentSubjectChar"/>
    <w:uiPriority w:val="99"/>
    <w:semiHidden/>
    <w:unhideWhenUsed/>
    <w:rsid w:val="00BD699B"/>
    <w:rPr>
      <w:b/>
      <w:bCs/>
    </w:rPr>
  </w:style>
  <w:style w:type="character" w:customStyle="1" w:styleId="CommentSubjectChar">
    <w:name w:val="Comment Subject Char"/>
    <w:basedOn w:val="CommentTextChar"/>
    <w:link w:val="CommentSubject"/>
    <w:uiPriority w:val="99"/>
    <w:semiHidden/>
    <w:rsid w:val="00BD6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223">
      <w:bodyDiv w:val="1"/>
      <w:marLeft w:val="0"/>
      <w:marRight w:val="0"/>
      <w:marTop w:val="0"/>
      <w:marBottom w:val="0"/>
      <w:divBdr>
        <w:top w:val="none" w:sz="0" w:space="0" w:color="auto"/>
        <w:left w:val="none" w:sz="0" w:space="0" w:color="auto"/>
        <w:bottom w:val="none" w:sz="0" w:space="0" w:color="auto"/>
        <w:right w:val="none" w:sz="0" w:space="0" w:color="auto"/>
      </w:divBdr>
    </w:div>
    <w:div w:id="531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ad6f6f2-a951-4904-b531-92e1207fc7a5}" enabled="1" method="Standard" siteId="{b7be7686-6f97-4db7-9081-a23cf09a96b5}" contentBits="0" removed="0"/>
</clbl:labelList>
</file>

<file path=docProps/app.xml><?xml version="1.0" encoding="utf-8"?>
<Properties xmlns="http://schemas.openxmlformats.org/officeDocument/2006/extended-properties" xmlns:vt="http://schemas.openxmlformats.org/officeDocument/2006/docPropsVTypes">
  <Template>Normal.dotm</Template>
  <TotalTime>339</TotalTime>
  <Pages>1</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Jones</dc:creator>
  <cp:keywords/>
  <dc:description/>
  <cp:lastModifiedBy>Kenny Jones</cp:lastModifiedBy>
  <cp:revision>6</cp:revision>
  <dcterms:created xsi:type="dcterms:W3CDTF">2022-06-16T21:16:00Z</dcterms:created>
  <dcterms:modified xsi:type="dcterms:W3CDTF">2022-06-17T21:21:00Z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d6f6f2-a951-4904-b531-92e1207fc7a5_Enabled">
    <vt:lpwstr>true</vt:lpwstr>
  </property>
  <property fmtid="{D5CDD505-2E9C-101B-9397-08002B2CF9AE}" pid="3" name="MSIP_Label_bad6f6f2-a951-4904-b531-92e1207fc7a5_SetDate">
    <vt:lpwstr>2022-06-09T19:21:15Z</vt:lpwstr>
  </property>
  <property fmtid="{D5CDD505-2E9C-101B-9397-08002B2CF9AE}" pid="4" name="MSIP_Label_bad6f6f2-a951-4904-b531-92e1207fc7a5_Method">
    <vt:lpwstr>Standard</vt:lpwstr>
  </property>
  <property fmtid="{D5CDD505-2E9C-101B-9397-08002B2CF9AE}" pid="5" name="MSIP_Label_bad6f6f2-a951-4904-b531-92e1207fc7a5_Name">
    <vt:lpwstr>No Restrictions - Internal</vt:lpwstr>
  </property>
  <property fmtid="{D5CDD505-2E9C-101B-9397-08002B2CF9AE}" pid="6" name="MSIP_Label_bad6f6f2-a951-4904-b531-92e1207fc7a5_SiteId">
    <vt:lpwstr>b7be7686-6f97-4db7-9081-a23cf09a96b5</vt:lpwstr>
  </property>
  <property fmtid="{D5CDD505-2E9C-101B-9397-08002B2CF9AE}" pid="7" name="MSIP_Label_bad6f6f2-a951-4904-b531-92e1207fc7a5_ActionId">
    <vt:lpwstr>13eafe87-9343-4231-959e-5ecb52b3917a</vt:lpwstr>
  </property>
  <property fmtid="{D5CDD505-2E9C-101B-9397-08002B2CF9AE}" pid="8" name="MSIP_Label_bad6f6f2-a951-4904-b531-92e1207fc7a5_ContentBits">
    <vt:lpwstr>0</vt:lpwstr>
  </property>
</Properties>
</file>