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EE9843" w14:textId="77777777" w:rsidR="00025F67" w:rsidRDefault="007E6F9E" w:rsidP="007E6F9E">
      <w:pPr>
        <w:jc w:val="center"/>
        <w:rPr>
          <w:b/>
          <w:u w:val="single"/>
        </w:rPr>
      </w:pPr>
      <w:r>
        <w:rPr>
          <w:b/>
          <w:u w:val="single"/>
        </w:rPr>
        <w:t xml:space="preserve">Boulder County Hazardous </w:t>
      </w:r>
      <w:r w:rsidR="00C55CC1">
        <w:rPr>
          <w:b/>
          <w:u w:val="single"/>
        </w:rPr>
        <w:t>Materials</w:t>
      </w:r>
      <w:r>
        <w:rPr>
          <w:b/>
          <w:u w:val="single"/>
        </w:rPr>
        <w:t xml:space="preserve"> </w:t>
      </w:r>
      <w:r w:rsidR="00C55CC1">
        <w:rPr>
          <w:b/>
          <w:u w:val="single"/>
        </w:rPr>
        <w:t>Team</w:t>
      </w:r>
    </w:p>
    <w:p w14:paraId="235433DC" w14:textId="77777777" w:rsidR="007E6F9E" w:rsidRDefault="007E6F9E" w:rsidP="007E6F9E">
      <w:pPr>
        <w:jc w:val="center"/>
      </w:pPr>
      <w:r>
        <w:t>Training Committee</w:t>
      </w:r>
    </w:p>
    <w:p w14:paraId="70563997" w14:textId="77777777" w:rsidR="007E6F9E" w:rsidRPr="007E6F9E" w:rsidRDefault="007E6F9E" w:rsidP="007E6F9E">
      <w:pPr>
        <w:jc w:val="center"/>
      </w:pPr>
    </w:p>
    <w:tbl>
      <w:tblPr>
        <w:tblStyle w:val="TableGrid"/>
        <w:tblW w:w="0" w:type="auto"/>
        <w:tblLook w:val="04A0" w:firstRow="1" w:lastRow="0" w:firstColumn="1" w:lastColumn="0" w:noHBand="0" w:noVBand="1"/>
      </w:tblPr>
      <w:tblGrid>
        <w:gridCol w:w="4428"/>
        <w:gridCol w:w="4428"/>
      </w:tblGrid>
      <w:tr w:rsidR="007E6F9E" w14:paraId="6DF1BACC" w14:textId="77777777" w:rsidTr="007E6F9E">
        <w:tc>
          <w:tcPr>
            <w:tcW w:w="4428" w:type="dxa"/>
          </w:tcPr>
          <w:p w14:paraId="36EC3850" w14:textId="77777777" w:rsidR="007E6F9E" w:rsidRDefault="007E6F9E" w:rsidP="007E6F9E">
            <w:pPr>
              <w:jc w:val="center"/>
            </w:pPr>
            <w:r>
              <w:t>Guideline Number</w:t>
            </w:r>
          </w:p>
        </w:tc>
        <w:tc>
          <w:tcPr>
            <w:tcW w:w="4428" w:type="dxa"/>
          </w:tcPr>
          <w:p w14:paraId="1F39229E" w14:textId="6AEB5BF3" w:rsidR="007E6F9E" w:rsidRDefault="00982FF4" w:rsidP="007E6F9E">
            <w:pPr>
              <w:jc w:val="center"/>
            </w:pPr>
            <w:r>
              <w:t>100</w:t>
            </w:r>
            <w:r w:rsidR="00290D41">
              <w:t>4</w:t>
            </w:r>
            <w:bookmarkStart w:id="0" w:name="_GoBack"/>
            <w:bookmarkEnd w:id="0"/>
          </w:p>
        </w:tc>
      </w:tr>
      <w:tr w:rsidR="007E6F9E" w14:paraId="593B71B7" w14:textId="77777777" w:rsidTr="007E6F9E">
        <w:tc>
          <w:tcPr>
            <w:tcW w:w="4428" w:type="dxa"/>
          </w:tcPr>
          <w:p w14:paraId="6D98152C" w14:textId="77777777" w:rsidR="007E6F9E" w:rsidRDefault="007E6F9E" w:rsidP="007E6F9E">
            <w:pPr>
              <w:jc w:val="center"/>
            </w:pPr>
            <w:r>
              <w:t>Approved By</w:t>
            </w:r>
          </w:p>
        </w:tc>
        <w:tc>
          <w:tcPr>
            <w:tcW w:w="4428" w:type="dxa"/>
          </w:tcPr>
          <w:p w14:paraId="7E713CEE" w14:textId="0EC802F6" w:rsidR="007E6F9E" w:rsidRDefault="00982FF4" w:rsidP="007E6F9E">
            <w:pPr>
              <w:jc w:val="center"/>
            </w:pPr>
            <w:r>
              <w:t>BOD</w:t>
            </w:r>
          </w:p>
        </w:tc>
      </w:tr>
      <w:tr w:rsidR="007E6F9E" w14:paraId="63C3196D" w14:textId="77777777" w:rsidTr="007E6F9E">
        <w:tc>
          <w:tcPr>
            <w:tcW w:w="4428" w:type="dxa"/>
          </w:tcPr>
          <w:p w14:paraId="5886720A" w14:textId="77777777" w:rsidR="007E6F9E" w:rsidRDefault="007E6F9E" w:rsidP="007E6F9E">
            <w:pPr>
              <w:jc w:val="center"/>
            </w:pPr>
            <w:r>
              <w:t>Date</w:t>
            </w:r>
          </w:p>
        </w:tc>
        <w:tc>
          <w:tcPr>
            <w:tcW w:w="4428" w:type="dxa"/>
          </w:tcPr>
          <w:p w14:paraId="38D1CD70" w14:textId="30B516A3" w:rsidR="007E6F9E" w:rsidRDefault="00982FF4" w:rsidP="007E6F9E">
            <w:pPr>
              <w:jc w:val="center"/>
            </w:pPr>
            <w:r>
              <w:t>October 2, 2017</w:t>
            </w:r>
          </w:p>
        </w:tc>
      </w:tr>
    </w:tbl>
    <w:p w14:paraId="4EB35F56" w14:textId="77777777" w:rsidR="007E6F9E" w:rsidRDefault="007E6F9E" w:rsidP="007E6F9E"/>
    <w:p w14:paraId="525D3FEE" w14:textId="77777777" w:rsidR="007E6F9E" w:rsidRDefault="007E6F9E" w:rsidP="007E6F9E">
      <w:r w:rsidRPr="007E6F9E">
        <w:rPr>
          <w:b/>
        </w:rPr>
        <w:t>Scope:</w:t>
      </w:r>
      <w:r>
        <w:t xml:space="preserve"> This guideline applies to all members of the Boulder County Hazardous </w:t>
      </w:r>
      <w:r w:rsidR="00C55CC1">
        <w:t>Materials Team.</w:t>
      </w:r>
    </w:p>
    <w:p w14:paraId="5E6A778F" w14:textId="77777777" w:rsidR="00C55CC1" w:rsidRDefault="00C55CC1" w:rsidP="007E6F9E"/>
    <w:p w14:paraId="35798A95" w14:textId="77777777" w:rsidR="007E6F9E" w:rsidRDefault="007E6F9E" w:rsidP="007E6F9E">
      <w:r w:rsidRPr="007E6F9E">
        <w:rPr>
          <w:b/>
        </w:rPr>
        <w:t>Purpose:</w:t>
      </w:r>
      <w:r>
        <w:t xml:space="preserve"> To outline the makeup and selection process for the training committee of the Boulder County Hazardous </w:t>
      </w:r>
      <w:r w:rsidR="00C55CC1">
        <w:t>Materials Team.</w:t>
      </w:r>
    </w:p>
    <w:p w14:paraId="12C6439C" w14:textId="77777777" w:rsidR="007E6F9E" w:rsidRDefault="007E6F9E" w:rsidP="007E6F9E"/>
    <w:p w14:paraId="5B1C641A" w14:textId="77777777" w:rsidR="007E6F9E" w:rsidRPr="007E6F9E" w:rsidRDefault="007E6F9E" w:rsidP="007E6F9E">
      <w:pPr>
        <w:rPr>
          <w:b/>
        </w:rPr>
      </w:pPr>
      <w:r w:rsidRPr="007E6F9E">
        <w:rPr>
          <w:b/>
        </w:rPr>
        <w:t>Guideline:</w:t>
      </w:r>
    </w:p>
    <w:p w14:paraId="6B392EA1" w14:textId="77777777" w:rsidR="007E6F9E" w:rsidRDefault="007E6F9E" w:rsidP="007E6F9E">
      <w:pPr>
        <w:pStyle w:val="ListParagraph"/>
        <w:numPr>
          <w:ilvl w:val="0"/>
          <w:numId w:val="1"/>
        </w:numPr>
      </w:pPr>
      <w:r>
        <w:t xml:space="preserve">It is the goal of the </w:t>
      </w:r>
      <w:r w:rsidR="00C55CC1">
        <w:t>BCHMT</w:t>
      </w:r>
      <w:r>
        <w:t xml:space="preserve"> training committee to foster an environment of professional development for the members of the Hazmat </w:t>
      </w:r>
      <w:r w:rsidR="00C55CC1">
        <w:t>Team</w:t>
      </w:r>
      <w:r>
        <w:t xml:space="preserve"> that make up the </w:t>
      </w:r>
      <w:r w:rsidR="00C55CC1">
        <w:t>BCHMT</w:t>
      </w:r>
      <w:r>
        <w:t xml:space="preserve">. </w:t>
      </w:r>
    </w:p>
    <w:p w14:paraId="0BBED9FE" w14:textId="77777777" w:rsidR="007E6F9E" w:rsidRDefault="007E6F9E" w:rsidP="007E6F9E"/>
    <w:p w14:paraId="33BD905C" w14:textId="77777777" w:rsidR="007E6F9E" w:rsidRDefault="007E6F9E" w:rsidP="007E6F9E">
      <w:pPr>
        <w:pStyle w:val="ListParagraph"/>
        <w:numPr>
          <w:ilvl w:val="0"/>
          <w:numId w:val="1"/>
        </w:numPr>
      </w:pPr>
      <w:r>
        <w:t xml:space="preserve">A training committee is to be established and maintained under the direction of the </w:t>
      </w:r>
      <w:r w:rsidR="00C55CC1">
        <w:t>Team</w:t>
      </w:r>
      <w:r>
        <w:t>’s designated Training Officer.</w:t>
      </w:r>
    </w:p>
    <w:p w14:paraId="0A57DDE9" w14:textId="77777777" w:rsidR="007E6F9E" w:rsidRDefault="007E6F9E" w:rsidP="007E6F9E">
      <w:pPr>
        <w:pStyle w:val="ListParagraph"/>
      </w:pPr>
    </w:p>
    <w:p w14:paraId="67E8E7DE" w14:textId="77777777" w:rsidR="007E6F9E" w:rsidRDefault="007E6F9E" w:rsidP="007E6F9E">
      <w:pPr>
        <w:pStyle w:val="ListParagraph"/>
        <w:numPr>
          <w:ilvl w:val="0"/>
          <w:numId w:val="1"/>
        </w:numPr>
      </w:pPr>
      <w:r>
        <w:t>The committee chair will be the Training Officer. The Training Officer shall be the highest oversight and will be the tiebreaking vote on issues of dispute that arise in the conduction of the committee’s duties</w:t>
      </w:r>
    </w:p>
    <w:p w14:paraId="6D1420A3" w14:textId="77777777" w:rsidR="007E6F9E" w:rsidRDefault="007E6F9E" w:rsidP="007E6F9E">
      <w:pPr>
        <w:pStyle w:val="ListParagraph"/>
      </w:pPr>
    </w:p>
    <w:p w14:paraId="38350A1F" w14:textId="77777777" w:rsidR="007E6F9E" w:rsidRDefault="007E6F9E" w:rsidP="007E6F9E">
      <w:pPr>
        <w:pStyle w:val="ListParagraph"/>
        <w:numPr>
          <w:ilvl w:val="0"/>
          <w:numId w:val="1"/>
        </w:numPr>
      </w:pPr>
      <w:r>
        <w:t xml:space="preserve">The committee shall consist of a minimum of three additional technicians that are members of the </w:t>
      </w:r>
      <w:r w:rsidR="00C55CC1">
        <w:t>BCHMT</w:t>
      </w:r>
      <w:r>
        <w:t xml:space="preserve">. The makeup of the minimum four personnel shall represent no fewer than 3 agencies that are members of the </w:t>
      </w:r>
      <w:r w:rsidR="00C55CC1">
        <w:t>BCHMT</w:t>
      </w:r>
      <w:r>
        <w:t>.</w:t>
      </w:r>
    </w:p>
    <w:p w14:paraId="65D2194E" w14:textId="77777777" w:rsidR="007E6F9E" w:rsidRDefault="007E6F9E" w:rsidP="007E6F9E"/>
    <w:p w14:paraId="4821C191" w14:textId="77777777" w:rsidR="007E6F9E" w:rsidRDefault="007E6F9E" w:rsidP="007E6F9E">
      <w:pPr>
        <w:pStyle w:val="ListParagraph"/>
        <w:numPr>
          <w:ilvl w:val="0"/>
          <w:numId w:val="1"/>
        </w:numPr>
      </w:pPr>
      <w:r>
        <w:t xml:space="preserve">Additional members above the minimum personnel and exceptions to the technician level qualification may be waived or altered as necessary to foster a productive training committee. The </w:t>
      </w:r>
      <w:r w:rsidR="00C55CC1">
        <w:t>BCHMT</w:t>
      </w:r>
      <w:r>
        <w:t xml:space="preserve"> Training Officer or Team Leader </w:t>
      </w:r>
      <w:proofErr w:type="gramStart"/>
      <w:r>
        <w:t>are</w:t>
      </w:r>
      <w:proofErr w:type="gramEnd"/>
      <w:r>
        <w:t xml:space="preserve"> the only officers who may approve alterations to the minimum personnel or qualifications.</w:t>
      </w:r>
    </w:p>
    <w:p w14:paraId="520BB7A8" w14:textId="77777777" w:rsidR="007E6F9E" w:rsidRDefault="007E6F9E" w:rsidP="007E6F9E"/>
    <w:p w14:paraId="26919C06" w14:textId="77777777" w:rsidR="007E6F9E" w:rsidRDefault="007E6F9E" w:rsidP="007E6F9E">
      <w:pPr>
        <w:pStyle w:val="ListParagraph"/>
        <w:numPr>
          <w:ilvl w:val="0"/>
          <w:numId w:val="1"/>
        </w:numPr>
      </w:pPr>
      <w:r>
        <w:t xml:space="preserve">The training committee will hold meetings, at a minimum, twice per year to assess the needs of the </w:t>
      </w:r>
      <w:r w:rsidR="00C55CC1">
        <w:t>BCHMT</w:t>
      </w:r>
      <w:r>
        <w:t xml:space="preserve"> and to ensure that training objectives are being met.</w:t>
      </w:r>
    </w:p>
    <w:p w14:paraId="3B1B4C8D" w14:textId="77777777" w:rsidR="007E6F9E" w:rsidRDefault="007E6F9E" w:rsidP="007E6F9E"/>
    <w:p w14:paraId="215483CF" w14:textId="77777777" w:rsidR="007E6F9E" w:rsidRDefault="007E6F9E" w:rsidP="007E6F9E">
      <w:pPr>
        <w:pStyle w:val="ListParagraph"/>
        <w:numPr>
          <w:ilvl w:val="0"/>
          <w:numId w:val="1"/>
        </w:numPr>
      </w:pPr>
      <w:r>
        <w:t>There are no quorum requirements and meetings are to be considered informal under the direction of the Training Officer.</w:t>
      </w:r>
    </w:p>
    <w:p w14:paraId="425153B9" w14:textId="77777777" w:rsidR="007E6F9E" w:rsidRDefault="007E6F9E" w:rsidP="007E6F9E"/>
    <w:p w14:paraId="4505AA89" w14:textId="77777777" w:rsidR="007E6F9E" w:rsidRPr="007E6F9E" w:rsidRDefault="007E6F9E" w:rsidP="007E6F9E">
      <w:pPr>
        <w:pStyle w:val="ListParagraph"/>
        <w:numPr>
          <w:ilvl w:val="0"/>
          <w:numId w:val="1"/>
        </w:numPr>
      </w:pPr>
      <w:r>
        <w:t xml:space="preserve">There are no term limits or appointment guidelines for members of the training committee. All team members in good standing are considered </w:t>
      </w:r>
      <w:r>
        <w:lastRenderedPageBreak/>
        <w:t xml:space="preserve">eligible to serve as members of the training committee and they may serve in their capacity, at their discretion, indefinitely. </w:t>
      </w:r>
    </w:p>
    <w:sectPr w:rsidR="007E6F9E" w:rsidRPr="007E6F9E" w:rsidSect="00174CB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7F67D6"/>
    <w:multiLevelType w:val="hybridMultilevel"/>
    <w:tmpl w:val="7DA8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F9E"/>
    <w:rsid w:val="00025F67"/>
    <w:rsid w:val="00174CBA"/>
    <w:rsid w:val="00290D41"/>
    <w:rsid w:val="007E6F9E"/>
    <w:rsid w:val="00982FF4"/>
    <w:rsid w:val="00A57491"/>
    <w:rsid w:val="00C55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B2DCE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6F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E6F9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6F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E6F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289</Words>
  <Characters>1648</Characters>
  <Application>Microsoft Macintosh Word</Application>
  <DocSecurity>0</DocSecurity>
  <Lines>13</Lines>
  <Paragraphs>3</Paragraphs>
  <ScaleCrop>false</ScaleCrop>
  <Company/>
  <LinksUpToDate>false</LinksUpToDate>
  <CharactersWithSpaces>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Wetzel</dc:creator>
  <cp:keywords/>
  <dc:description/>
  <cp:lastModifiedBy>Stewart Visser</cp:lastModifiedBy>
  <cp:revision>5</cp:revision>
  <dcterms:created xsi:type="dcterms:W3CDTF">2016-08-09T20:26:00Z</dcterms:created>
  <dcterms:modified xsi:type="dcterms:W3CDTF">2017-11-01T19:03:00Z</dcterms:modified>
</cp:coreProperties>
</file>