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011DF" w14:textId="77777777" w:rsidR="0044453D" w:rsidRDefault="002D6D00" w:rsidP="0044453D">
      <w:pPr>
        <w:jc w:val="center"/>
        <w:rPr>
          <w:b/>
          <w:u w:val="single"/>
        </w:rPr>
      </w:pPr>
      <w:r>
        <w:rPr>
          <w:b/>
          <w:u w:val="single"/>
        </w:rPr>
        <w:t xml:space="preserve">  </w:t>
      </w:r>
      <w:r w:rsidR="0044453D">
        <w:rPr>
          <w:b/>
          <w:u w:val="single"/>
        </w:rPr>
        <w:t>Boulder County Hazardous Materials Team</w:t>
      </w:r>
    </w:p>
    <w:p w14:paraId="02BA6737" w14:textId="77777777" w:rsidR="0044453D" w:rsidRDefault="0044453D" w:rsidP="0044453D">
      <w:pPr>
        <w:jc w:val="center"/>
      </w:pPr>
      <w:r>
        <w:t>Flammable Liqui</w:t>
      </w:r>
      <w:r w:rsidR="00823122">
        <w:t>ds G</w:t>
      </w:r>
      <w:r>
        <w:t xml:space="preserve">uideline </w:t>
      </w:r>
    </w:p>
    <w:p w14:paraId="44165C3B" w14:textId="77777777" w:rsidR="0044453D" w:rsidRDefault="0044453D" w:rsidP="0044453D">
      <w:pPr>
        <w:jc w:val="center"/>
      </w:pPr>
    </w:p>
    <w:tbl>
      <w:tblPr>
        <w:tblStyle w:val="TableGrid"/>
        <w:tblW w:w="0" w:type="auto"/>
        <w:tblLook w:val="04A0" w:firstRow="1" w:lastRow="0" w:firstColumn="1" w:lastColumn="0" w:noHBand="0" w:noVBand="1"/>
      </w:tblPr>
      <w:tblGrid>
        <w:gridCol w:w="4428"/>
        <w:gridCol w:w="4428"/>
      </w:tblGrid>
      <w:tr w:rsidR="0044453D" w14:paraId="4CD4F993" w14:textId="77777777" w:rsidTr="00724042">
        <w:tc>
          <w:tcPr>
            <w:tcW w:w="4428" w:type="dxa"/>
            <w:tcBorders>
              <w:top w:val="single" w:sz="4" w:space="0" w:color="auto"/>
              <w:left w:val="single" w:sz="4" w:space="0" w:color="auto"/>
              <w:bottom w:val="single" w:sz="4" w:space="0" w:color="auto"/>
              <w:right w:val="single" w:sz="4" w:space="0" w:color="auto"/>
            </w:tcBorders>
            <w:hideMark/>
          </w:tcPr>
          <w:p w14:paraId="28DD2691" w14:textId="77777777" w:rsidR="0044453D" w:rsidRDefault="0044453D" w:rsidP="00724042">
            <w:pPr>
              <w:jc w:val="center"/>
            </w:pPr>
            <w:r>
              <w:t>Guideline Number</w:t>
            </w:r>
          </w:p>
        </w:tc>
        <w:tc>
          <w:tcPr>
            <w:tcW w:w="4428" w:type="dxa"/>
            <w:tcBorders>
              <w:top w:val="single" w:sz="4" w:space="0" w:color="auto"/>
              <w:left w:val="single" w:sz="4" w:space="0" w:color="auto"/>
              <w:bottom w:val="single" w:sz="4" w:space="0" w:color="auto"/>
              <w:right w:val="single" w:sz="4" w:space="0" w:color="auto"/>
            </w:tcBorders>
            <w:hideMark/>
          </w:tcPr>
          <w:p w14:paraId="471D5F11" w14:textId="77777777" w:rsidR="0044453D" w:rsidRDefault="00E1260F" w:rsidP="00724042">
            <w:pPr>
              <w:jc w:val="center"/>
            </w:pPr>
            <w:r>
              <w:t>3001</w:t>
            </w:r>
          </w:p>
        </w:tc>
      </w:tr>
      <w:tr w:rsidR="0044453D" w14:paraId="438E257D" w14:textId="77777777" w:rsidTr="00724042">
        <w:tc>
          <w:tcPr>
            <w:tcW w:w="4428" w:type="dxa"/>
            <w:tcBorders>
              <w:top w:val="single" w:sz="4" w:space="0" w:color="auto"/>
              <w:left w:val="single" w:sz="4" w:space="0" w:color="auto"/>
              <w:bottom w:val="single" w:sz="4" w:space="0" w:color="auto"/>
              <w:right w:val="single" w:sz="4" w:space="0" w:color="auto"/>
            </w:tcBorders>
            <w:hideMark/>
          </w:tcPr>
          <w:p w14:paraId="2177538C" w14:textId="77777777" w:rsidR="0044453D" w:rsidRDefault="0044453D" w:rsidP="00724042">
            <w:pPr>
              <w:jc w:val="center"/>
            </w:pPr>
            <w:r>
              <w:t>Approved By</w:t>
            </w:r>
          </w:p>
        </w:tc>
        <w:tc>
          <w:tcPr>
            <w:tcW w:w="4428" w:type="dxa"/>
            <w:tcBorders>
              <w:top w:val="single" w:sz="4" w:space="0" w:color="auto"/>
              <w:left w:val="single" w:sz="4" w:space="0" w:color="auto"/>
              <w:bottom w:val="single" w:sz="4" w:space="0" w:color="auto"/>
              <w:right w:val="single" w:sz="4" w:space="0" w:color="auto"/>
            </w:tcBorders>
            <w:hideMark/>
          </w:tcPr>
          <w:p w14:paraId="79CCDED9" w14:textId="37E8F5C8" w:rsidR="0044453D" w:rsidRDefault="00B3226D" w:rsidP="00724042">
            <w:pPr>
              <w:jc w:val="center"/>
            </w:pPr>
            <w:r>
              <w:t>Advisory Committee</w:t>
            </w:r>
          </w:p>
        </w:tc>
      </w:tr>
      <w:tr w:rsidR="0044453D" w14:paraId="183555AA" w14:textId="77777777" w:rsidTr="00724042">
        <w:tc>
          <w:tcPr>
            <w:tcW w:w="4428" w:type="dxa"/>
            <w:tcBorders>
              <w:top w:val="single" w:sz="4" w:space="0" w:color="auto"/>
              <w:left w:val="single" w:sz="4" w:space="0" w:color="auto"/>
              <w:bottom w:val="single" w:sz="4" w:space="0" w:color="auto"/>
              <w:right w:val="single" w:sz="4" w:space="0" w:color="auto"/>
            </w:tcBorders>
            <w:hideMark/>
          </w:tcPr>
          <w:p w14:paraId="3F411396" w14:textId="77777777" w:rsidR="0044453D" w:rsidRDefault="0044453D" w:rsidP="00724042">
            <w:pPr>
              <w:jc w:val="center"/>
            </w:pPr>
            <w:r>
              <w:t>Date</w:t>
            </w:r>
          </w:p>
        </w:tc>
        <w:tc>
          <w:tcPr>
            <w:tcW w:w="4428" w:type="dxa"/>
            <w:tcBorders>
              <w:top w:val="single" w:sz="4" w:space="0" w:color="auto"/>
              <w:left w:val="single" w:sz="4" w:space="0" w:color="auto"/>
              <w:bottom w:val="single" w:sz="4" w:space="0" w:color="auto"/>
              <w:right w:val="single" w:sz="4" w:space="0" w:color="auto"/>
            </w:tcBorders>
            <w:hideMark/>
          </w:tcPr>
          <w:p w14:paraId="3E993FE7" w14:textId="1A2F1825" w:rsidR="0044453D" w:rsidRDefault="005818BA" w:rsidP="00724042">
            <w:pPr>
              <w:jc w:val="center"/>
            </w:pPr>
            <w:r>
              <w:t>Draft 2-17-18</w:t>
            </w:r>
            <w:r w:rsidR="00024B4D">
              <w:t xml:space="preserve">, </w:t>
            </w:r>
            <w:r w:rsidR="008A4F00">
              <w:t xml:space="preserve">Final </w:t>
            </w:r>
            <w:r w:rsidR="00024B4D">
              <w:t>4-24-18</w:t>
            </w:r>
          </w:p>
        </w:tc>
      </w:tr>
    </w:tbl>
    <w:p w14:paraId="51241EF1" w14:textId="77777777" w:rsidR="0044453D" w:rsidRDefault="0044453D" w:rsidP="0044453D"/>
    <w:p w14:paraId="71C3E8A0" w14:textId="77777777" w:rsidR="0044453D" w:rsidRDefault="0044453D" w:rsidP="0044453D"/>
    <w:p w14:paraId="03C0439B" w14:textId="5C050427" w:rsidR="0044453D" w:rsidRDefault="0044453D" w:rsidP="0044453D">
      <w:r>
        <w:rPr>
          <w:b/>
        </w:rPr>
        <w:t>Scope:</w:t>
      </w:r>
      <w:r>
        <w:t xml:space="preserve"> This guideline applies to all members of the Boul</w:t>
      </w:r>
      <w:r w:rsidR="0023570C">
        <w:t>der County Hazardous Materials T</w:t>
      </w:r>
      <w:r>
        <w:t>eam</w:t>
      </w:r>
      <w:r w:rsidR="0023570C">
        <w:t xml:space="preserve"> (BCHMT)</w:t>
      </w:r>
    </w:p>
    <w:p w14:paraId="01EE3FFE" w14:textId="77777777" w:rsidR="0044453D" w:rsidRDefault="0044453D" w:rsidP="0044453D"/>
    <w:p w14:paraId="2C19ACF8" w14:textId="623E9681" w:rsidR="0044453D" w:rsidRDefault="0044453D" w:rsidP="0044453D">
      <w:r>
        <w:rPr>
          <w:b/>
        </w:rPr>
        <w:t>Purpose:</w:t>
      </w:r>
      <w:r>
        <w:t xml:space="preserve">  </w:t>
      </w:r>
      <w:r w:rsidRPr="00443988">
        <w:t>The purpose of this guideline is to establ</w:t>
      </w:r>
      <w:r w:rsidR="0023570C">
        <w:t>ish standard procedures for a Flammable L</w:t>
      </w:r>
      <w:r w:rsidR="00963CC5">
        <w:t>iquid respons</w:t>
      </w:r>
      <w:r w:rsidR="00354172">
        <w:t>e</w:t>
      </w:r>
      <w:r w:rsidR="0023570C">
        <w:t>.</w:t>
      </w:r>
    </w:p>
    <w:p w14:paraId="700D7AB0" w14:textId="77777777" w:rsidR="0044453D" w:rsidRDefault="0044453D" w:rsidP="0044453D">
      <w:pPr>
        <w:rPr>
          <w:b/>
        </w:rPr>
      </w:pPr>
    </w:p>
    <w:p w14:paraId="5028A58D" w14:textId="77777777" w:rsidR="0044453D" w:rsidRDefault="0044453D" w:rsidP="0044453D">
      <w:pPr>
        <w:rPr>
          <w:b/>
        </w:rPr>
      </w:pPr>
      <w:r>
        <w:rPr>
          <w:b/>
        </w:rPr>
        <w:t>Guideline:</w:t>
      </w:r>
    </w:p>
    <w:p w14:paraId="4263F68D" w14:textId="77777777" w:rsidR="0044453D" w:rsidRDefault="0044453D" w:rsidP="0044453D">
      <w:pPr>
        <w:rPr>
          <w:b/>
        </w:rPr>
      </w:pPr>
    </w:p>
    <w:p w14:paraId="0FF66162" w14:textId="4C925D49" w:rsidR="0044453D" w:rsidRPr="00443988" w:rsidRDefault="0044453D" w:rsidP="0044453D">
      <w:pPr>
        <w:pStyle w:val="ListParagraph"/>
        <w:numPr>
          <w:ilvl w:val="0"/>
          <w:numId w:val="1"/>
        </w:numPr>
        <w:rPr>
          <w:rFonts w:ascii="Times New Roman" w:eastAsia="Times New Roman" w:hAnsi="Times New Roman" w:cs="Times New Roman"/>
          <w:szCs w:val="20"/>
        </w:rPr>
      </w:pPr>
      <w:r w:rsidRPr="00443988">
        <w:rPr>
          <w:rFonts w:ascii="Times New Roman" w:eastAsia="Times New Roman" w:hAnsi="Times New Roman" w:cs="Times New Roman"/>
          <w:szCs w:val="20"/>
        </w:rPr>
        <w:t xml:space="preserve">When responding to </w:t>
      </w:r>
      <w:r w:rsidR="00724042">
        <w:rPr>
          <w:rFonts w:ascii="Times New Roman" w:eastAsia="Times New Roman" w:hAnsi="Times New Roman" w:cs="Times New Roman"/>
          <w:szCs w:val="20"/>
        </w:rPr>
        <w:t>a H</w:t>
      </w:r>
      <w:r w:rsidR="00714E81">
        <w:rPr>
          <w:rFonts w:ascii="Times New Roman" w:eastAsia="Times New Roman" w:hAnsi="Times New Roman" w:cs="Times New Roman"/>
          <w:szCs w:val="20"/>
        </w:rPr>
        <w:t>azmat call</w:t>
      </w:r>
      <w:r w:rsidR="00963CC5">
        <w:rPr>
          <w:rFonts w:ascii="Times New Roman" w:eastAsia="Times New Roman" w:hAnsi="Times New Roman" w:cs="Times New Roman"/>
          <w:szCs w:val="20"/>
        </w:rPr>
        <w:t>, the initial response should</w:t>
      </w:r>
      <w:r w:rsidR="00354172">
        <w:rPr>
          <w:rFonts w:ascii="Times New Roman" w:eastAsia="Times New Roman" w:hAnsi="Times New Roman" w:cs="Times New Roman"/>
          <w:szCs w:val="20"/>
        </w:rPr>
        <w:t xml:space="preserve"> be</w:t>
      </w:r>
      <w:r w:rsidRPr="00443988">
        <w:rPr>
          <w:rFonts w:ascii="Times New Roman" w:eastAsia="Times New Roman" w:hAnsi="Times New Roman" w:cs="Times New Roman"/>
          <w:szCs w:val="20"/>
        </w:rPr>
        <w:t xml:space="preserve"> coordinated with the Incident Commander (IC)</w:t>
      </w:r>
    </w:p>
    <w:p w14:paraId="5179344D" w14:textId="6BE0CE2B" w:rsidR="00C82E39" w:rsidRPr="00CA79D4" w:rsidRDefault="00C461A4" w:rsidP="00C82E39">
      <w:pPr>
        <w:numPr>
          <w:ilvl w:val="1"/>
          <w:numId w:val="1"/>
        </w:numPr>
        <w:rPr>
          <w:rFonts w:ascii="Times New Roman" w:eastAsia="Times New Roman" w:hAnsi="Times New Roman" w:cs="Times New Roman"/>
          <w:szCs w:val="20"/>
        </w:rPr>
      </w:pPr>
      <w:r>
        <w:rPr>
          <w:rFonts w:ascii="Times New Roman" w:eastAsia="Times New Roman" w:hAnsi="Times New Roman" w:cs="Times New Roman"/>
          <w:szCs w:val="20"/>
        </w:rPr>
        <w:t>C</w:t>
      </w:r>
      <w:r w:rsidR="0044453D" w:rsidRPr="00443988">
        <w:rPr>
          <w:rFonts w:ascii="Times New Roman" w:eastAsia="Times New Roman" w:hAnsi="Times New Roman" w:cs="Times New Roman"/>
          <w:szCs w:val="20"/>
        </w:rPr>
        <w:t>oordinate with onsite personnel who have working knowledge of the product, facility, container, or have expertise in this area.  Many facilities have on call experts or safety teams that can be a valuable resource.</w:t>
      </w:r>
    </w:p>
    <w:p w14:paraId="31D83F6C" w14:textId="77777777" w:rsidR="0044453D" w:rsidRPr="00443988" w:rsidRDefault="0044453D" w:rsidP="0044453D">
      <w:pPr>
        <w:rPr>
          <w:rFonts w:ascii="Times New Roman" w:eastAsia="Times New Roman" w:hAnsi="Times New Roman" w:cs="Times New Roman"/>
          <w:szCs w:val="20"/>
        </w:rPr>
      </w:pPr>
    </w:p>
    <w:p w14:paraId="5005D6B8" w14:textId="77777777" w:rsidR="0044453D" w:rsidRPr="00443988" w:rsidRDefault="0044453D" w:rsidP="0044453D">
      <w:pPr>
        <w:pStyle w:val="ListParagraph"/>
        <w:numPr>
          <w:ilvl w:val="0"/>
          <w:numId w:val="1"/>
        </w:numPr>
        <w:rPr>
          <w:rFonts w:ascii="Times New Roman" w:eastAsia="Times New Roman" w:hAnsi="Times New Roman" w:cs="Times New Roman"/>
          <w:szCs w:val="20"/>
        </w:rPr>
      </w:pPr>
      <w:r w:rsidRPr="00443988">
        <w:rPr>
          <w:rFonts w:ascii="Times New Roman" w:eastAsia="Times New Roman" w:hAnsi="Times New Roman" w:cs="Times New Roman"/>
          <w:szCs w:val="20"/>
        </w:rPr>
        <w:t>Request a spot weather forecast prior to arriv</w:t>
      </w:r>
      <w:r w:rsidR="005A19B8">
        <w:rPr>
          <w:rFonts w:ascii="Times New Roman" w:eastAsia="Times New Roman" w:hAnsi="Times New Roman" w:cs="Times New Roman"/>
          <w:szCs w:val="20"/>
        </w:rPr>
        <w:t>al to establish an uphill</w:t>
      </w:r>
      <w:r w:rsidRPr="00443988">
        <w:rPr>
          <w:rFonts w:ascii="Times New Roman" w:eastAsia="Times New Roman" w:hAnsi="Times New Roman" w:cs="Times New Roman"/>
          <w:szCs w:val="20"/>
        </w:rPr>
        <w:t xml:space="preserve"> and upwind staging area.</w:t>
      </w:r>
    </w:p>
    <w:p w14:paraId="0B0B2B70" w14:textId="77777777" w:rsidR="0044453D" w:rsidRPr="00443988" w:rsidRDefault="0044453D" w:rsidP="0044453D">
      <w:pPr>
        <w:numPr>
          <w:ilvl w:val="1"/>
          <w:numId w:val="1"/>
        </w:numPr>
        <w:rPr>
          <w:rFonts w:ascii="Times New Roman" w:eastAsia="Times New Roman" w:hAnsi="Times New Roman" w:cs="Times New Roman"/>
        </w:rPr>
      </w:pPr>
      <w:r w:rsidRPr="00443988">
        <w:rPr>
          <w:rFonts w:ascii="Times New Roman" w:eastAsia="Times New Roman" w:hAnsi="Times New Roman" w:cs="Times New Roman"/>
        </w:rPr>
        <w:t>Weather considerations current and future forecast</w:t>
      </w:r>
    </w:p>
    <w:p w14:paraId="468E0BF4" w14:textId="77777777" w:rsidR="0044453D" w:rsidRPr="00443988" w:rsidRDefault="00C82E39" w:rsidP="0044453D">
      <w:pPr>
        <w:numPr>
          <w:ilvl w:val="2"/>
          <w:numId w:val="1"/>
        </w:numPr>
        <w:rPr>
          <w:rFonts w:ascii="Times New Roman" w:eastAsia="Times New Roman" w:hAnsi="Times New Roman" w:cs="Times New Roman"/>
        </w:rPr>
      </w:pPr>
      <w:r>
        <w:rPr>
          <w:rFonts w:ascii="Times New Roman" w:eastAsia="Times New Roman" w:hAnsi="Times New Roman" w:cs="Times New Roman"/>
        </w:rPr>
        <w:t>Wind speed and d</w:t>
      </w:r>
      <w:r w:rsidR="0044453D" w:rsidRPr="00443988">
        <w:rPr>
          <w:rFonts w:ascii="Times New Roman" w:eastAsia="Times New Roman" w:hAnsi="Times New Roman" w:cs="Times New Roman"/>
        </w:rPr>
        <w:t>irection</w:t>
      </w:r>
    </w:p>
    <w:p w14:paraId="526D662F" w14:textId="77777777" w:rsidR="0044453D" w:rsidRPr="00443988" w:rsidRDefault="0044453D" w:rsidP="0044453D">
      <w:pPr>
        <w:numPr>
          <w:ilvl w:val="2"/>
          <w:numId w:val="1"/>
        </w:numPr>
        <w:rPr>
          <w:rFonts w:ascii="Times New Roman" w:eastAsia="Times New Roman" w:hAnsi="Times New Roman" w:cs="Times New Roman"/>
        </w:rPr>
      </w:pPr>
      <w:r w:rsidRPr="00443988">
        <w:rPr>
          <w:rFonts w:ascii="Times New Roman" w:eastAsia="Times New Roman" w:hAnsi="Times New Roman" w:cs="Times New Roman"/>
        </w:rPr>
        <w:t>Temperature</w:t>
      </w:r>
    </w:p>
    <w:p w14:paraId="49F5EB0C" w14:textId="77777777" w:rsidR="0044453D" w:rsidRPr="00443988" w:rsidRDefault="0044453D" w:rsidP="0044453D">
      <w:pPr>
        <w:numPr>
          <w:ilvl w:val="2"/>
          <w:numId w:val="1"/>
        </w:numPr>
        <w:rPr>
          <w:rFonts w:ascii="Times New Roman" w:eastAsia="Times New Roman" w:hAnsi="Times New Roman" w:cs="Times New Roman"/>
        </w:rPr>
      </w:pPr>
      <w:r w:rsidRPr="00443988">
        <w:rPr>
          <w:rFonts w:ascii="Times New Roman" w:eastAsia="Times New Roman" w:hAnsi="Times New Roman" w:cs="Times New Roman"/>
        </w:rPr>
        <w:t>Barometric pressure</w:t>
      </w:r>
    </w:p>
    <w:p w14:paraId="7A46FA41" w14:textId="77777777" w:rsidR="0044453D" w:rsidRPr="00443988" w:rsidRDefault="0044453D" w:rsidP="0044453D">
      <w:pPr>
        <w:numPr>
          <w:ilvl w:val="2"/>
          <w:numId w:val="1"/>
        </w:numPr>
        <w:rPr>
          <w:rFonts w:ascii="Times New Roman" w:eastAsia="Times New Roman" w:hAnsi="Times New Roman" w:cs="Times New Roman"/>
        </w:rPr>
      </w:pPr>
      <w:r w:rsidRPr="00443988">
        <w:rPr>
          <w:rFonts w:ascii="Times New Roman" w:eastAsia="Times New Roman" w:hAnsi="Times New Roman" w:cs="Times New Roman"/>
        </w:rPr>
        <w:t>Humidity</w:t>
      </w:r>
    </w:p>
    <w:p w14:paraId="0FFB9A16" w14:textId="77777777" w:rsidR="0044453D" w:rsidRDefault="0044453D" w:rsidP="0044453D">
      <w:pPr>
        <w:numPr>
          <w:ilvl w:val="2"/>
          <w:numId w:val="1"/>
        </w:numPr>
        <w:rPr>
          <w:rFonts w:ascii="Times New Roman" w:eastAsia="Times New Roman" w:hAnsi="Times New Roman" w:cs="Times New Roman"/>
        </w:rPr>
      </w:pPr>
      <w:r w:rsidRPr="00443988">
        <w:rPr>
          <w:rFonts w:ascii="Times New Roman" w:eastAsia="Times New Roman" w:hAnsi="Times New Roman" w:cs="Times New Roman"/>
        </w:rPr>
        <w:t xml:space="preserve">Chance of precipitation </w:t>
      </w:r>
    </w:p>
    <w:p w14:paraId="4252E4E1" w14:textId="77777777" w:rsidR="0044453D" w:rsidRDefault="0044453D" w:rsidP="0044453D">
      <w:pPr>
        <w:rPr>
          <w:rFonts w:ascii="Times New Roman" w:eastAsia="Times New Roman" w:hAnsi="Times New Roman" w:cs="Times New Roman"/>
        </w:rPr>
      </w:pPr>
    </w:p>
    <w:p w14:paraId="01236FFF" w14:textId="0B4F0219" w:rsidR="0044453D" w:rsidRDefault="00724042" w:rsidP="0044453D">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Utilize Research materials</w:t>
      </w:r>
      <w:r w:rsidR="0044453D">
        <w:rPr>
          <w:rFonts w:ascii="Times New Roman" w:eastAsia="Times New Roman" w:hAnsi="Times New Roman" w:cs="Times New Roman"/>
        </w:rPr>
        <w:t xml:space="preserve"> to confirm initial isolation zones and update evacuation areas as size of release is determined.  </w:t>
      </w:r>
    </w:p>
    <w:p w14:paraId="478C3E76" w14:textId="77777777" w:rsidR="002C4910" w:rsidRDefault="002C4910" w:rsidP="002C4910">
      <w:pPr>
        <w:pStyle w:val="ListParagraph"/>
        <w:rPr>
          <w:rFonts w:ascii="Times New Roman" w:eastAsia="Times New Roman" w:hAnsi="Times New Roman" w:cs="Times New Roman"/>
        </w:rPr>
      </w:pPr>
    </w:p>
    <w:p w14:paraId="76A56F23" w14:textId="49052446" w:rsidR="007F41FB" w:rsidRPr="00E36A7C" w:rsidRDefault="002C4910" w:rsidP="00E36A7C">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Identify product</w:t>
      </w:r>
    </w:p>
    <w:p w14:paraId="43A58508" w14:textId="77777777" w:rsidR="007F41FB" w:rsidRPr="00443988" w:rsidRDefault="007F41FB" w:rsidP="002C4910">
      <w:pPr>
        <w:numPr>
          <w:ilvl w:val="2"/>
          <w:numId w:val="2"/>
        </w:numPr>
        <w:rPr>
          <w:rFonts w:ascii="Times New Roman" w:eastAsia="Times New Roman" w:hAnsi="Times New Roman" w:cs="Times New Roman"/>
        </w:rPr>
      </w:pPr>
      <w:r w:rsidRPr="00443988">
        <w:rPr>
          <w:rFonts w:ascii="Times New Roman" w:eastAsia="Times New Roman" w:hAnsi="Times New Roman" w:cs="Times New Roman"/>
        </w:rPr>
        <w:t>Occupancy and location</w:t>
      </w:r>
    </w:p>
    <w:p w14:paraId="3FED4C5D" w14:textId="77777777" w:rsidR="007F41FB" w:rsidRPr="00443988" w:rsidRDefault="007F41FB" w:rsidP="002C4910">
      <w:pPr>
        <w:numPr>
          <w:ilvl w:val="2"/>
          <w:numId w:val="2"/>
        </w:numPr>
        <w:rPr>
          <w:rFonts w:ascii="Times New Roman" w:eastAsia="Times New Roman" w:hAnsi="Times New Roman" w:cs="Times New Roman"/>
        </w:rPr>
      </w:pPr>
      <w:r w:rsidRPr="00443988">
        <w:rPr>
          <w:rFonts w:ascii="Times New Roman" w:eastAsia="Times New Roman" w:hAnsi="Times New Roman" w:cs="Times New Roman"/>
        </w:rPr>
        <w:t>Container shape and size</w:t>
      </w:r>
    </w:p>
    <w:p w14:paraId="0D975811" w14:textId="77777777" w:rsidR="007F41FB" w:rsidRPr="00443988" w:rsidRDefault="007F41FB" w:rsidP="002C4910">
      <w:pPr>
        <w:numPr>
          <w:ilvl w:val="2"/>
          <w:numId w:val="2"/>
        </w:numPr>
        <w:rPr>
          <w:rFonts w:ascii="Times New Roman" w:eastAsia="Times New Roman" w:hAnsi="Times New Roman" w:cs="Times New Roman"/>
        </w:rPr>
      </w:pPr>
      <w:r w:rsidRPr="00443988">
        <w:rPr>
          <w:rFonts w:ascii="Times New Roman" w:eastAsia="Times New Roman" w:hAnsi="Times New Roman" w:cs="Times New Roman"/>
        </w:rPr>
        <w:t>Colors and markings</w:t>
      </w:r>
    </w:p>
    <w:p w14:paraId="021A3435" w14:textId="77777777" w:rsidR="007F41FB" w:rsidRPr="00443988" w:rsidRDefault="007F41FB" w:rsidP="002C4910">
      <w:pPr>
        <w:numPr>
          <w:ilvl w:val="2"/>
          <w:numId w:val="2"/>
        </w:numPr>
        <w:rPr>
          <w:rFonts w:ascii="Times New Roman" w:eastAsia="Times New Roman" w:hAnsi="Times New Roman" w:cs="Times New Roman"/>
        </w:rPr>
      </w:pPr>
      <w:r w:rsidRPr="00443988">
        <w:rPr>
          <w:rFonts w:ascii="Times New Roman" w:eastAsia="Times New Roman" w:hAnsi="Times New Roman" w:cs="Times New Roman"/>
        </w:rPr>
        <w:t>Shipping papers</w:t>
      </w:r>
    </w:p>
    <w:p w14:paraId="4251994A" w14:textId="77777777" w:rsidR="007F41FB" w:rsidRPr="00443988" w:rsidRDefault="007F41FB" w:rsidP="002C4910">
      <w:pPr>
        <w:numPr>
          <w:ilvl w:val="2"/>
          <w:numId w:val="2"/>
        </w:numPr>
        <w:rPr>
          <w:rFonts w:ascii="Times New Roman" w:eastAsia="Times New Roman" w:hAnsi="Times New Roman" w:cs="Times New Roman"/>
        </w:rPr>
      </w:pPr>
      <w:r w:rsidRPr="00443988">
        <w:rPr>
          <w:rFonts w:ascii="Times New Roman" w:eastAsia="Times New Roman" w:hAnsi="Times New Roman" w:cs="Times New Roman"/>
        </w:rPr>
        <w:t>Placards and labels</w:t>
      </w:r>
    </w:p>
    <w:p w14:paraId="4F728307" w14:textId="77777777" w:rsidR="007F41FB" w:rsidRDefault="007F41FB" w:rsidP="002C4910">
      <w:pPr>
        <w:numPr>
          <w:ilvl w:val="2"/>
          <w:numId w:val="2"/>
        </w:numPr>
        <w:rPr>
          <w:rFonts w:ascii="Times New Roman" w:eastAsia="Times New Roman" w:hAnsi="Times New Roman" w:cs="Times New Roman"/>
        </w:rPr>
      </w:pPr>
      <w:r w:rsidRPr="00443988">
        <w:rPr>
          <w:rFonts w:ascii="Times New Roman" w:eastAsia="Times New Roman" w:hAnsi="Times New Roman" w:cs="Times New Roman"/>
        </w:rPr>
        <w:t>Senses</w:t>
      </w:r>
    </w:p>
    <w:p w14:paraId="654D7BD3" w14:textId="68944B28" w:rsidR="00E36A7C" w:rsidRPr="007F41FB" w:rsidRDefault="00E36A7C" w:rsidP="002C4910">
      <w:pPr>
        <w:numPr>
          <w:ilvl w:val="2"/>
          <w:numId w:val="2"/>
        </w:numPr>
        <w:rPr>
          <w:rFonts w:ascii="Times New Roman" w:eastAsia="Times New Roman" w:hAnsi="Times New Roman" w:cs="Times New Roman"/>
        </w:rPr>
      </w:pPr>
      <w:r>
        <w:rPr>
          <w:rFonts w:ascii="Times New Roman" w:eastAsia="Times New Roman" w:hAnsi="Times New Roman" w:cs="Times New Roman"/>
        </w:rPr>
        <w:t>Air Monitoring</w:t>
      </w:r>
    </w:p>
    <w:p w14:paraId="77197789" w14:textId="77777777" w:rsidR="0044453D" w:rsidRDefault="0044453D" w:rsidP="0044453D">
      <w:pPr>
        <w:pStyle w:val="ListParagraph"/>
        <w:rPr>
          <w:rFonts w:ascii="Times New Roman" w:eastAsia="Times New Roman" w:hAnsi="Times New Roman" w:cs="Times New Roman"/>
        </w:rPr>
      </w:pPr>
    </w:p>
    <w:p w14:paraId="270BB45D" w14:textId="5AA2E615" w:rsidR="0044453D" w:rsidRDefault="00E36A7C" w:rsidP="0044453D">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Establish Air M</w:t>
      </w:r>
      <w:r w:rsidR="0044453D">
        <w:rPr>
          <w:rFonts w:ascii="Times New Roman" w:eastAsia="Times New Roman" w:hAnsi="Times New Roman" w:cs="Times New Roman"/>
        </w:rPr>
        <w:t>onitor</w:t>
      </w:r>
      <w:r w:rsidR="00354172">
        <w:rPr>
          <w:rFonts w:ascii="Times New Roman" w:eastAsia="Times New Roman" w:hAnsi="Times New Roman" w:cs="Times New Roman"/>
        </w:rPr>
        <w:t>ing</w:t>
      </w:r>
      <w:r w:rsidR="0044453D">
        <w:rPr>
          <w:rFonts w:ascii="Times New Roman" w:eastAsia="Times New Roman" w:hAnsi="Times New Roman" w:cs="Times New Roman"/>
        </w:rPr>
        <w:t xml:space="preserve"> around perimeter to monitor for move</w:t>
      </w:r>
      <w:r w:rsidR="006F53D2">
        <w:rPr>
          <w:rFonts w:ascii="Times New Roman" w:eastAsia="Times New Roman" w:hAnsi="Times New Roman" w:cs="Times New Roman"/>
        </w:rPr>
        <w:t>ment of flammable liquid and vapors</w:t>
      </w:r>
      <w:r w:rsidR="00724042">
        <w:rPr>
          <w:rFonts w:ascii="Times New Roman" w:eastAsia="Times New Roman" w:hAnsi="Times New Roman" w:cs="Times New Roman"/>
        </w:rPr>
        <w:t>.</w:t>
      </w:r>
      <w:r w:rsidR="004C096C">
        <w:rPr>
          <w:rFonts w:ascii="Times New Roman" w:eastAsia="Times New Roman" w:hAnsi="Times New Roman" w:cs="Times New Roman"/>
        </w:rPr>
        <w:t xml:space="preserve">  Refer to</w:t>
      </w:r>
      <w:r w:rsidR="00724042">
        <w:rPr>
          <w:rFonts w:ascii="Times New Roman" w:eastAsia="Times New Roman" w:hAnsi="Times New Roman" w:cs="Times New Roman"/>
        </w:rPr>
        <w:t xml:space="preserve"> Air Monitoring SOG.</w:t>
      </w:r>
      <w:r w:rsidR="002C4910">
        <w:rPr>
          <w:rFonts w:ascii="Times New Roman" w:eastAsia="Times New Roman" w:hAnsi="Times New Roman" w:cs="Times New Roman"/>
        </w:rPr>
        <w:t xml:space="preserve"> </w:t>
      </w:r>
    </w:p>
    <w:p w14:paraId="0713155A" w14:textId="77777777" w:rsidR="002C4910" w:rsidRDefault="002C4910" w:rsidP="002C4910">
      <w:pPr>
        <w:rPr>
          <w:rFonts w:ascii="Times New Roman" w:eastAsia="Times New Roman" w:hAnsi="Times New Roman" w:cs="Times New Roman"/>
        </w:rPr>
      </w:pPr>
    </w:p>
    <w:p w14:paraId="0226CEB4" w14:textId="77777777" w:rsidR="002C4910" w:rsidRDefault="002C4910" w:rsidP="002C4910">
      <w:pPr>
        <w:rPr>
          <w:rFonts w:ascii="Times New Roman" w:eastAsia="Times New Roman" w:hAnsi="Times New Roman" w:cs="Times New Roman"/>
          <w:b/>
        </w:rPr>
      </w:pPr>
      <w:r w:rsidRPr="00FC70A6">
        <w:rPr>
          <w:rFonts w:ascii="Times New Roman" w:eastAsia="Times New Roman" w:hAnsi="Times New Roman" w:cs="Times New Roman"/>
          <w:b/>
        </w:rPr>
        <w:t>Procedure</w:t>
      </w:r>
    </w:p>
    <w:p w14:paraId="64E59125" w14:textId="77777777" w:rsidR="001D7EC3" w:rsidRDefault="001D7EC3" w:rsidP="002C4910">
      <w:pPr>
        <w:rPr>
          <w:rFonts w:ascii="Times New Roman" w:eastAsia="Times New Roman" w:hAnsi="Times New Roman" w:cs="Times New Roman"/>
          <w:b/>
        </w:rPr>
      </w:pPr>
    </w:p>
    <w:p w14:paraId="0FD95CC7" w14:textId="35828443" w:rsidR="001D7EC3" w:rsidRPr="001D7EC3" w:rsidRDefault="001D7EC3" w:rsidP="001D7EC3">
      <w:pPr>
        <w:pStyle w:val="ListParagraph"/>
        <w:numPr>
          <w:ilvl w:val="0"/>
          <w:numId w:val="9"/>
        </w:numPr>
        <w:rPr>
          <w:rFonts w:ascii="Times New Roman" w:eastAsia="Times New Roman" w:hAnsi="Times New Roman" w:cs="Times New Roman"/>
        </w:rPr>
      </w:pPr>
      <w:r w:rsidRPr="001D7EC3">
        <w:rPr>
          <w:rFonts w:ascii="Times New Roman" w:eastAsia="Times New Roman" w:hAnsi="Times New Roman" w:cs="Times New Roman"/>
        </w:rPr>
        <w:t>Set up for Decon and Area of Safe refuge</w:t>
      </w:r>
    </w:p>
    <w:p w14:paraId="25D47AED" w14:textId="77777777" w:rsidR="00D45223" w:rsidRPr="00FC70A6" w:rsidRDefault="00D45223" w:rsidP="00D45223">
      <w:pPr>
        <w:rPr>
          <w:rFonts w:ascii="Times New Roman" w:eastAsia="Times New Roman" w:hAnsi="Times New Roman" w:cs="Times New Roman"/>
          <w:b/>
        </w:rPr>
      </w:pPr>
    </w:p>
    <w:p w14:paraId="637C9E08" w14:textId="7E48D4CC" w:rsidR="0044453D" w:rsidRDefault="0044453D" w:rsidP="0044453D">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Set up for fire</w:t>
      </w:r>
      <w:r w:rsidR="00D55956">
        <w:rPr>
          <w:rFonts w:ascii="Times New Roman" w:eastAsia="Times New Roman" w:hAnsi="Times New Roman" w:cs="Times New Roman"/>
        </w:rPr>
        <w:t xml:space="preserve"> and spill</w:t>
      </w:r>
      <w:r>
        <w:rPr>
          <w:rFonts w:ascii="Times New Roman" w:eastAsia="Times New Roman" w:hAnsi="Times New Roman" w:cs="Times New Roman"/>
        </w:rPr>
        <w:t xml:space="preserve"> operations utilizing foam</w:t>
      </w:r>
      <w:r w:rsidR="006F53D2">
        <w:rPr>
          <w:rFonts w:ascii="Times New Roman" w:eastAsia="Times New Roman" w:hAnsi="Times New Roman" w:cs="Times New Roman"/>
        </w:rPr>
        <w:t xml:space="preserve"> recommended by Research</w:t>
      </w:r>
      <w:r w:rsidR="00D55956">
        <w:rPr>
          <w:rFonts w:ascii="Times New Roman" w:eastAsia="Times New Roman" w:hAnsi="Times New Roman" w:cs="Times New Roman"/>
        </w:rPr>
        <w:t>,</w:t>
      </w:r>
      <w:r w:rsidR="006F53D2">
        <w:rPr>
          <w:rFonts w:ascii="Times New Roman" w:eastAsia="Times New Roman" w:hAnsi="Times New Roman" w:cs="Times New Roman"/>
        </w:rPr>
        <w:t xml:space="preserve"> coordinating with on scene Fire crews.</w:t>
      </w:r>
    </w:p>
    <w:p w14:paraId="3EC771C6" w14:textId="77777777" w:rsidR="007F41FB" w:rsidRDefault="007F41FB" w:rsidP="007261CB">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Water supply</w:t>
      </w:r>
    </w:p>
    <w:p w14:paraId="04647CBE" w14:textId="77777777" w:rsidR="007F41FB" w:rsidRPr="007F41FB" w:rsidRDefault="007F41FB" w:rsidP="007F41FB">
      <w:pPr>
        <w:pStyle w:val="ListParagraph"/>
        <w:numPr>
          <w:ilvl w:val="2"/>
          <w:numId w:val="2"/>
        </w:numPr>
        <w:rPr>
          <w:rFonts w:ascii="Times New Roman" w:eastAsia="Times New Roman" w:hAnsi="Times New Roman" w:cs="Times New Roman"/>
        </w:rPr>
      </w:pPr>
      <w:r>
        <w:rPr>
          <w:rFonts w:ascii="Times New Roman" w:eastAsia="Times New Roman" w:hAnsi="Times New Roman" w:cs="Times New Roman"/>
        </w:rPr>
        <w:t>Is there enough water available to fight a fire?  If not withdraw to safe distance</w:t>
      </w:r>
    </w:p>
    <w:p w14:paraId="3E449EB2" w14:textId="0EFB19E8" w:rsidR="007F41FB" w:rsidRPr="006F53D2" w:rsidRDefault="0044453D" w:rsidP="006F53D2">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Call </w:t>
      </w:r>
      <w:r w:rsidR="00C07885">
        <w:rPr>
          <w:rFonts w:ascii="Times New Roman" w:eastAsia="Times New Roman" w:hAnsi="Times New Roman" w:cs="Times New Roman"/>
        </w:rPr>
        <w:t xml:space="preserve">for Mountain View’s Foam Truck, </w:t>
      </w:r>
      <w:r w:rsidR="00724042">
        <w:rPr>
          <w:rFonts w:ascii="Times New Roman" w:eastAsia="Times New Roman" w:hAnsi="Times New Roman" w:cs="Times New Roman"/>
        </w:rPr>
        <w:t>2252</w:t>
      </w:r>
    </w:p>
    <w:p w14:paraId="43E60E0C" w14:textId="1AE4DC00" w:rsidR="007261CB" w:rsidRPr="006F53D2" w:rsidRDefault="007261CB" w:rsidP="006F53D2">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Determine if foam layer is appropriate.</w:t>
      </w:r>
    </w:p>
    <w:p w14:paraId="6BB5AAE3" w14:textId="0E1C66F0" w:rsidR="007261CB" w:rsidRPr="007261CB" w:rsidRDefault="002430FF" w:rsidP="007261CB">
      <w:pPr>
        <w:pStyle w:val="ListParagraph"/>
        <w:numPr>
          <w:ilvl w:val="1"/>
          <w:numId w:val="2"/>
        </w:numPr>
        <w:rPr>
          <w:rFonts w:ascii="Times New Roman" w:eastAsia="Times New Roman" w:hAnsi="Times New Roman" w:cs="Times New Roman"/>
          <w:bCs/>
        </w:rPr>
      </w:pPr>
      <w:r w:rsidRPr="007261CB">
        <w:rPr>
          <w:rFonts w:ascii="Times New Roman" w:eastAsia="Times New Roman" w:hAnsi="Times New Roman" w:cs="Times New Roman"/>
          <w:bCs/>
        </w:rPr>
        <w:t>Fo</w:t>
      </w:r>
      <w:r w:rsidR="006F53D2">
        <w:rPr>
          <w:rFonts w:ascii="Times New Roman" w:eastAsia="Times New Roman" w:hAnsi="Times New Roman" w:cs="Times New Roman"/>
          <w:bCs/>
        </w:rPr>
        <w:t>r mixtures containing a</w:t>
      </w:r>
      <w:r w:rsidRPr="007261CB">
        <w:rPr>
          <w:rFonts w:ascii="Times New Roman" w:eastAsia="Times New Roman" w:hAnsi="Times New Roman" w:cs="Times New Roman"/>
          <w:bCs/>
        </w:rPr>
        <w:t xml:space="preserve"> polar solvent, alcohol-resistant foam may be more</w:t>
      </w:r>
      <w:r w:rsidR="007261CB" w:rsidRPr="007261CB">
        <w:rPr>
          <w:rFonts w:ascii="Times New Roman" w:eastAsia="Times New Roman" w:hAnsi="Times New Roman" w:cs="Times New Roman"/>
          <w:bCs/>
        </w:rPr>
        <w:t xml:space="preserve"> </w:t>
      </w:r>
      <w:r w:rsidRPr="007261CB">
        <w:rPr>
          <w:rFonts w:ascii="Times New Roman" w:eastAsia="Times New Roman" w:hAnsi="Times New Roman" w:cs="Times New Roman"/>
          <w:bCs/>
        </w:rPr>
        <w:t>effective</w:t>
      </w:r>
      <w:r w:rsidRPr="007261CB">
        <w:rPr>
          <w:rFonts w:ascii="Times New Roman" w:eastAsia="Times New Roman" w:hAnsi="Times New Roman" w:cs="Times New Roman"/>
          <w:b/>
          <w:bCs/>
        </w:rPr>
        <w:t>.</w:t>
      </w:r>
    </w:p>
    <w:p w14:paraId="3369C013" w14:textId="77777777" w:rsidR="0044453D" w:rsidRDefault="0044453D" w:rsidP="0044453D">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 xml:space="preserve">Utilize </w:t>
      </w:r>
      <w:r w:rsidR="00823122">
        <w:rPr>
          <w:rFonts w:ascii="Times New Roman" w:eastAsia="Times New Roman" w:hAnsi="Times New Roman" w:cs="Times New Roman"/>
        </w:rPr>
        <w:t>oil industry resources for flammable liquids</w:t>
      </w:r>
    </w:p>
    <w:p w14:paraId="7AFA6B3F" w14:textId="01FD6A80" w:rsidR="0044453D" w:rsidRDefault="0044453D" w:rsidP="0044453D">
      <w:pPr>
        <w:pStyle w:val="ListParagraph"/>
        <w:numPr>
          <w:ilvl w:val="2"/>
          <w:numId w:val="2"/>
        </w:numPr>
        <w:rPr>
          <w:rFonts w:ascii="Times New Roman" w:eastAsia="Times New Roman" w:hAnsi="Times New Roman" w:cs="Times New Roman"/>
        </w:rPr>
      </w:pPr>
      <w:proofErr w:type="spellStart"/>
      <w:r>
        <w:rPr>
          <w:rFonts w:ascii="Times New Roman" w:eastAsia="Times New Roman" w:hAnsi="Times New Roman" w:cs="Times New Roman"/>
        </w:rPr>
        <w:t>Crestone</w:t>
      </w:r>
      <w:proofErr w:type="spellEnd"/>
      <w:r>
        <w:rPr>
          <w:rFonts w:ascii="Times New Roman" w:eastAsia="Times New Roman" w:hAnsi="Times New Roman" w:cs="Times New Roman"/>
        </w:rPr>
        <w:t xml:space="preserve"> peaks</w:t>
      </w:r>
      <w:r w:rsidR="006F53D2">
        <w:rPr>
          <w:rFonts w:ascii="Times New Roman" w:eastAsia="Times New Roman" w:hAnsi="Times New Roman" w:cs="Times New Roman"/>
        </w:rPr>
        <w:t xml:space="preserve">, </w:t>
      </w:r>
      <w:proofErr w:type="spellStart"/>
      <w:r w:rsidR="006F53D2">
        <w:rPr>
          <w:rFonts w:ascii="Times New Roman" w:eastAsia="Times New Roman" w:hAnsi="Times New Roman" w:cs="Times New Roman"/>
        </w:rPr>
        <w:t>Anadarko</w:t>
      </w:r>
      <w:proofErr w:type="spellEnd"/>
      <w:r w:rsidR="006F53D2">
        <w:rPr>
          <w:rFonts w:ascii="Times New Roman" w:eastAsia="Times New Roman" w:hAnsi="Times New Roman" w:cs="Times New Roman"/>
        </w:rPr>
        <w:t>, etc.</w:t>
      </w:r>
    </w:p>
    <w:p w14:paraId="73F141A0" w14:textId="77777777" w:rsidR="00823122" w:rsidRDefault="00823122" w:rsidP="00823122">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Emergency response team</w:t>
      </w:r>
    </w:p>
    <w:p w14:paraId="096F8D24" w14:textId="77777777" w:rsidR="00823122" w:rsidRDefault="00823122" w:rsidP="00823122">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High definition cameras</w:t>
      </w:r>
    </w:p>
    <w:p w14:paraId="178654DA" w14:textId="77777777" w:rsidR="00823122" w:rsidRDefault="00823122" w:rsidP="00823122">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Foam trailers</w:t>
      </w:r>
    </w:p>
    <w:p w14:paraId="17720092" w14:textId="77777777" w:rsidR="00823122" w:rsidRDefault="00823122" w:rsidP="00823122">
      <w:pPr>
        <w:pStyle w:val="ListParagraph"/>
        <w:numPr>
          <w:ilvl w:val="3"/>
          <w:numId w:val="2"/>
        </w:numPr>
        <w:rPr>
          <w:rFonts w:ascii="Times New Roman" w:eastAsia="Times New Roman" w:hAnsi="Times New Roman" w:cs="Times New Roman"/>
        </w:rPr>
      </w:pPr>
      <w:r>
        <w:rPr>
          <w:rFonts w:ascii="Times New Roman" w:eastAsia="Times New Roman" w:hAnsi="Times New Roman" w:cs="Times New Roman"/>
        </w:rPr>
        <w:t>Water supply</w:t>
      </w:r>
    </w:p>
    <w:p w14:paraId="0B8C9E8F" w14:textId="77777777" w:rsidR="002C4910" w:rsidRDefault="002C4910" w:rsidP="002C4910">
      <w:pPr>
        <w:pStyle w:val="ListParagraph"/>
        <w:rPr>
          <w:rFonts w:ascii="Times New Roman" w:eastAsia="Times New Roman" w:hAnsi="Times New Roman" w:cs="Times New Roman"/>
        </w:rPr>
      </w:pPr>
    </w:p>
    <w:p w14:paraId="2CAB8C4C" w14:textId="77777777" w:rsidR="00D45223" w:rsidRDefault="00D45223" w:rsidP="007F41FB">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Reduce amount of product leaving the container.</w:t>
      </w:r>
    </w:p>
    <w:p w14:paraId="36B13D5A" w14:textId="007393FB" w:rsidR="00D45223" w:rsidRPr="004C096C" w:rsidRDefault="004C096C" w:rsidP="00D45223">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Plug leaking container</w:t>
      </w:r>
    </w:p>
    <w:p w14:paraId="488B65E9" w14:textId="77777777" w:rsidR="00D45223" w:rsidRPr="00CB6E7C" w:rsidRDefault="00D45223" w:rsidP="00CB6E7C">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If container is beyond patching consider offloading product</w:t>
      </w:r>
    </w:p>
    <w:p w14:paraId="26D168AC" w14:textId="77777777" w:rsidR="00D45223" w:rsidRDefault="00D45223" w:rsidP="00D45223">
      <w:pPr>
        <w:pStyle w:val="ListParagraph"/>
        <w:rPr>
          <w:rFonts w:ascii="Times New Roman" w:eastAsia="Times New Roman" w:hAnsi="Times New Roman" w:cs="Times New Roman"/>
        </w:rPr>
      </w:pPr>
    </w:p>
    <w:p w14:paraId="4AA95DD5" w14:textId="77777777" w:rsidR="007F41FB" w:rsidRDefault="002C4910" w:rsidP="007F41FB">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Establish containment corridor of product</w:t>
      </w:r>
    </w:p>
    <w:p w14:paraId="5E819BEE" w14:textId="77777777" w:rsidR="002C4910" w:rsidRDefault="002C4910" w:rsidP="002C4910">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Protect waterways and sewers when possible</w:t>
      </w:r>
    </w:p>
    <w:p w14:paraId="2D47D45A" w14:textId="77777777" w:rsidR="002C4910" w:rsidRDefault="00D45223" w:rsidP="002C4910">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Establish booms and dams if product enters waterways</w:t>
      </w:r>
    </w:p>
    <w:p w14:paraId="5A5A0F38" w14:textId="4AD43DAD" w:rsidR="000D7F90" w:rsidRDefault="00D45223" w:rsidP="000D7F90">
      <w:pPr>
        <w:pStyle w:val="ListParagraph"/>
        <w:numPr>
          <w:ilvl w:val="1"/>
          <w:numId w:val="2"/>
        </w:numPr>
        <w:rPr>
          <w:rFonts w:ascii="Times New Roman" w:eastAsia="Times New Roman" w:hAnsi="Times New Roman" w:cs="Times New Roman"/>
        </w:rPr>
      </w:pPr>
      <w:r w:rsidRPr="00D45223">
        <w:rPr>
          <w:rFonts w:ascii="Times New Roman" w:eastAsia="Times New Roman" w:hAnsi="Times New Roman" w:cs="Times New Roman"/>
        </w:rPr>
        <w:t>For large spills</w:t>
      </w:r>
      <w:r w:rsidR="00724042">
        <w:rPr>
          <w:rFonts w:ascii="Times New Roman" w:eastAsia="Times New Roman" w:hAnsi="Times New Roman" w:cs="Times New Roman"/>
        </w:rPr>
        <w:t xml:space="preserve"> utilize construction equipment</w:t>
      </w:r>
    </w:p>
    <w:p w14:paraId="6D00A560" w14:textId="2BF6A3C9" w:rsidR="004C096C" w:rsidRDefault="004C096C" w:rsidP="000D7F90">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Dig containment ponds if necessary</w:t>
      </w:r>
    </w:p>
    <w:p w14:paraId="4CD53F9F" w14:textId="0915B034" w:rsidR="004C096C" w:rsidRDefault="004C096C" w:rsidP="000D7F90">
      <w:pPr>
        <w:pStyle w:val="ListParagraph"/>
        <w:numPr>
          <w:ilvl w:val="1"/>
          <w:numId w:val="2"/>
        </w:numPr>
        <w:rPr>
          <w:rFonts w:ascii="Times New Roman" w:eastAsia="Times New Roman" w:hAnsi="Times New Roman" w:cs="Times New Roman"/>
        </w:rPr>
      </w:pPr>
      <w:r>
        <w:rPr>
          <w:rFonts w:ascii="Times New Roman" w:eastAsia="Times New Roman" w:hAnsi="Times New Roman" w:cs="Times New Roman"/>
        </w:rPr>
        <w:t>Dam, dike, divert as necessary.</w:t>
      </w:r>
    </w:p>
    <w:p w14:paraId="4B4EFC0D" w14:textId="77777777" w:rsidR="000D7F90" w:rsidRDefault="000D7F90" w:rsidP="000D7F90">
      <w:pPr>
        <w:rPr>
          <w:rFonts w:ascii="Times New Roman" w:eastAsia="Times New Roman" w:hAnsi="Times New Roman" w:cs="Times New Roman"/>
        </w:rPr>
      </w:pPr>
    </w:p>
    <w:p w14:paraId="441749FE" w14:textId="77777777" w:rsidR="000D7F90" w:rsidRDefault="000D7F90" w:rsidP="000D7F90">
      <w:pPr>
        <w:rPr>
          <w:rFonts w:ascii="Times New Roman" w:eastAsia="Times New Roman" w:hAnsi="Times New Roman" w:cs="Times New Roman"/>
        </w:rPr>
      </w:pPr>
    </w:p>
    <w:p w14:paraId="4C7E7B07" w14:textId="4CA3F366" w:rsidR="000D7F90" w:rsidRPr="000D7F90" w:rsidRDefault="000D7F90" w:rsidP="000D7F90">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rPr>
        <w:t>Refer to the General Response SO</w:t>
      </w:r>
      <w:r w:rsidR="001D7EC3">
        <w:rPr>
          <w:rFonts w:ascii="Times New Roman" w:eastAsia="Times New Roman" w:hAnsi="Times New Roman" w:cs="Times New Roman"/>
        </w:rPr>
        <w:t>G for appropriate notifications, turn scene over to the appropriate Authorities once hazard has been mitigated.</w:t>
      </w:r>
    </w:p>
    <w:p w14:paraId="7C870EA6" w14:textId="77777777" w:rsidR="000D7F90" w:rsidRDefault="000D7F90" w:rsidP="000D7F90">
      <w:pPr>
        <w:rPr>
          <w:rFonts w:ascii="Times New Roman" w:eastAsia="Times New Roman" w:hAnsi="Times New Roman" w:cs="Times New Roman"/>
        </w:rPr>
      </w:pPr>
    </w:p>
    <w:p w14:paraId="4896C03F" w14:textId="77777777" w:rsidR="000D7F90" w:rsidRPr="000D7F90" w:rsidRDefault="000D7F90" w:rsidP="000D7F90">
      <w:pPr>
        <w:rPr>
          <w:rFonts w:ascii="Times New Roman" w:eastAsia="Times New Roman" w:hAnsi="Times New Roman" w:cs="Times New Roman"/>
        </w:rPr>
      </w:pPr>
    </w:p>
    <w:p w14:paraId="1BB994D1" w14:textId="77777777" w:rsidR="00724042" w:rsidRDefault="00724042" w:rsidP="00724042">
      <w:pPr>
        <w:tabs>
          <w:tab w:val="left" w:pos="0"/>
        </w:tabs>
        <w:ind w:hanging="810"/>
      </w:pPr>
    </w:p>
    <w:p w14:paraId="56C681EB" w14:textId="77777777" w:rsidR="00724042" w:rsidRDefault="00724042" w:rsidP="00724042">
      <w:pPr>
        <w:tabs>
          <w:tab w:val="left" w:pos="0"/>
        </w:tabs>
        <w:ind w:hanging="810"/>
      </w:pPr>
    </w:p>
    <w:p w14:paraId="18730704" w14:textId="5E7A9EA5" w:rsidR="00724042" w:rsidRDefault="00724042" w:rsidP="00724042">
      <w:pPr>
        <w:tabs>
          <w:tab w:val="left" w:pos="0"/>
        </w:tabs>
        <w:ind w:left="740"/>
      </w:pPr>
    </w:p>
    <w:sectPr w:rsidR="007240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85AA1"/>
    <w:multiLevelType w:val="hybridMultilevel"/>
    <w:tmpl w:val="162E1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8018C0"/>
    <w:multiLevelType w:val="hybridMultilevel"/>
    <w:tmpl w:val="748CC47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333067F3"/>
    <w:multiLevelType w:val="hybridMultilevel"/>
    <w:tmpl w:val="5100F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8B61E0"/>
    <w:multiLevelType w:val="hybridMultilevel"/>
    <w:tmpl w:val="101AF47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3F433CB3"/>
    <w:multiLevelType w:val="hybridMultilevel"/>
    <w:tmpl w:val="AF6C433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5" w15:restartNumberingAfterBreak="0">
    <w:nsid w:val="426F57FD"/>
    <w:multiLevelType w:val="hybridMultilevel"/>
    <w:tmpl w:val="BCD49162"/>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6" w15:restartNumberingAfterBreak="0">
    <w:nsid w:val="494E68D9"/>
    <w:multiLevelType w:val="hybridMultilevel"/>
    <w:tmpl w:val="1460F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A948E1"/>
    <w:multiLevelType w:val="hybridMultilevel"/>
    <w:tmpl w:val="3C3E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552F02"/>
    <w:multiLevelType w:val="multilevel"/>
    <w:tmpl w:val="748CC47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num w:numId="1">
    <w:abstractNumId w:val="6"/>
  </w:num>
  <w:num w:numId="2">
    <w:abstractNumId w:val="2"/>
  </w:num>
  <w:num w:numId="3">
    <w:abstractNumId w:val="7"/>
  </w:num>
  <w:num w:numId="4">
    <w:abstractNumId w:val="5"/>
  </w:num>
  <w:num w:numId="5">
    <w:abstractNumId w:val="3"/>
  </w:num>
  <w:num w:numId="6">
    <w:abstractNumId w:val="4"/>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453D"/>
    <w:rsid w:val="00024B4D"/>
    <w:rsid w:val="000D7F90"/>
    <w:rsid w:val="001D7EC3"/>
    <w:rsid w:val="0023570C"/>
    <w:rsid w:val="002430FF"/>
    <w:rsid w:val="002C4910"/>
    <w:rsid w:val="002D6D00"/>
    <w:rsid w:val="00354172"/>
    <w:rsid w:val="003B5658"/>
    <w:rsid w:val="0044453D"/>
    <w:rsid w:val="004C096C"/>
    <w:rsid w:val="00577AA5"/>
    <w:rsid w:val="005818BA"/>
    <w:rsid w:val="005A19B8"/>
    <w:rsid w:val="005F035D"/>
    <w:rsid w:val="006F53D2"/>
    <w:rsid w:val="00714E81"/>
    <w:rsid w:val="00724042"/>
    <w:rsid w:val="007261CB"/>
    <w:rsid w:val="007F41FB"/>
    <w:rsid w:val="00810034"/>
    <w:rsid w:val="00823122"/>
    <w:rsid w:val="008A4F00"/>
    <w:rsid w:val="00963CC5"/>
    <w:rsid w:val="00B3226D"/>
    <w:rsid w:val="00C07885"/>
    <w:rsid w:val="00C461A4"/>
    <w:rsid w:val="00C82E39"/>
    <w:rsid w:val="00CA79D4"/>
    <w:rsid w:val="00CB6E7C"/>
    <w:rsid w:val="00D013D2"/>
    <w:rsid w:val="00D45223"/>
    <w:rsid w:val="00D55956"/>
    <w:rsid w:val="00D65654"/>
    <w:rsid w:val="00E1260F"/>
    <w:rsid w:val="00E36A7C"/>
    <w:rsid w:val="00FC70A6"/>
    <w:rsid w:val="00FF2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F4C7FB"/>
  <w15:docId w15:val="{45732D3E-6C33-8F4F-B8B2-71F4BC6E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53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453D"/>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4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Nathaniel Kelley</dc:creator>
  <cp:lastModifiedBy>Stewart Visser</cp:lastModifiedBy>
  <cp:revision>4</cp:revision>
  <cp:lastPrinted>2017-08-25T23:15:00Z</cp:lastPrinted>
  <dcterms:created xsi:type="dcterms:W3CDTF">2018-05-16T21:46:00Z</dcterms:created>
  <dcterms:modified xsi:type="dcterms:W3CDTF">2020-04-21T14:38:00Z</dcterms:modified>
</cp:coreProperties>
</file>