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2FF8" w14:textId="77777777" w:rsidR="00875BE2" w:rsidRDefault="001F7C02" w:rsidP="00875BE2">
      <w:pPr>
        <w:widowControl w:val="0"/>
        <w:autoSpaceDE w:val="0"/>
        <w:autoSpaceDN w:val="0"/>
        <w:adjustRightInd w:val="0"/>
        <w:jc w:val="center"/>
        <w:rPr>
          <w:rFonts w:cstheme="majorHAnsi"/>
          <w:b/>
          <w:bCs/>
          <w:sz w:val="24"/>
          <w:szCs w:val="24"/>
          <w:u w:val="single"/>
        </w:rPr>
      </w:pPr>
      <w:r w:rsidRPr="00875BE2">
        <w:rPr>
          <w:rFonts w:cstheme="majorHAnsi"/>
          <w:b/>
          <w:bCs/>
          <w:sz w:val="24"/>
          <w:szCs w:val="24"/>
          <w:u w:val="single"/>
        </w:rPr>
        <w:t>Boulder County Hazardous Materials Team</w:t>
      </w:r>
    </w:p>
    <w:p w14:paraId="7CC50D46" w14:textId="2E9E9418" w:rsidR="001F7C02" w:rsidRPr="00875BE2" w:rsidRDefault="001F7C02" w:rsidP="00875BE2">
      <w:pPr>
        <w:widowControl w:val="0"/>
        <w:autoSpaceDE w:val="0"/>
        <w:autoSpaceDN w:val="0"/>
        <w:adjustRightInd w:val="0"/>
        <w:jc w:val="center"/>
        <w:rPr>
          <w:rFonts w:cstheme="majorHAnsi"/>
          <w:b/>
          <w:bCs/>
          <w:sz w:val="24"/>
          <w:szCs w:val="24"/>
          <w:u w:val="single"/>
        </w:rPr>
      </w:pPr>
      <w:r w:rsidRPr="00875BE2">
        <w:rPr>
          <w:b/>
          <w:bCs/>
          <w:sz w:val="24"/>
          <w:szCs w:val="24"/>
        </w:rPr>
        <w:t>Actions on Routes of Exposure</w:t>
      </w:r>
    </w:p>
    <w:p w14:paraId="1BFFCF9B" w14:textId="77777777" w:rsidR="001F7C02" w:rsidRPr="00875BE2" w:rsidRDefault="001F7C02" w:rsidP="001F7C02">
      <w:pPr>
        <w:widowControl w:val="0"/>
        <w:autoSpaceDE w:val="0"/>
        <w:autoSpaceDN w:val="0"/>
        <w:adjustRightInd w:val="0"/>
        <w:jc w:val="center"/>
        <w:rPr>
          <w:rFonts w:cs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1F7C02" w:rsidRPr="00875BE2" w14:paraId="4333208D" w14:textId="77777777" w:rsidTr="004202AC">
        <w:tc>
          <w:tcPr>
            <w:tcW w:w="4428" w:type="dxa"/>
          </w:tcPr>
          <w:p w14:paraId="3FCC244E" w14:textId="77777777" w:rsidR="001F7C02" w:rsidRPr="00875BE2" w:rsidRDefault="001F7C02" w:rsidP="00420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</w:rPr>
            </w:pPr>
            <w:r w:rsidRPr="00875BE2">
              <w:rPr>
                <w:rFonts w:cstheme="majorHAnsi"/>
              </w:rPr>
              <w:t>Guideline Number</w:t>
            </w:r>
          </w:p>
        </w:tc>
        <w:tc>
          <w:tcPr>
            <w:tcW w:w="4428" w:type="dxa"/>
          </w:tcPr>
          <w:p w14:paraId="1599AA9E" w14:textId="6E1F8D1A" w:rsidR="001F7C02" w:rsidRPr="00875BE2" w:rsidRDefault="00617BCF" w:rsidP="00420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</w:rPr>
            </w:pPr>
            <w:r w:rsidRPr="00875BE2">
              <w:rPr>
                <w:rFonts w:cstheme="majorHAnsi"/>
              </w:rPr>
              <w:t>4001</w:t>
            </w:r>
          </w:p>
        </w:tc>
      </w:tr>
      <w:tr w:rsidR="001F7C02" w:rsidRPr="00C77289" w14:paraId="71CE33B0" w14:textId="77777777" w:rsidTr="004202AC">
        <w:tc>
          <w:tcPr>
            <w:tcW w:w="4428" w:type="dxa"/>
          </w:tcPr>
          <w:p w14:paraId="1B74A10F" w14:textId="77777777" w:rsidR="001F7C02" w:rsidRPr="00C77289" w:rsidRDefault="001F7C02" w:rsidP="00420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</w:rPr>
            </w:pPr>
            <w:r w:rsidRPr="00C77289">
              <w:rPr>
                <w:rFonts w:cstheme="majorHAnsi"/>
              </w:rPr>
              <w:t>Approved By</w:t>
            </w:r>
          </w:p>
        </w:tc>
        <w:tc>
          <w:tcPr>
            <w:tcW w:w="4428" w:type="dxa"/>
          </w:tcPr>
          <w:p w14:paraId="64537C23" w14:textId="77777777" w:rsidR="001F7C02" w:rsidRPr="00C77289" w:rsidRDefault="001F7C02" w:rsidP="00420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</w:rPr>
            </w:pPr>
            <w:r w:rsidRPr="00C77289">
              <w:rPr>
                <w:rFonts w:cstheme="majorHAnsi"/>
              </w:rPr>
              <w:t>Advisory Committee</w:t>
            </w:r>
          </w:p>
        </w:tc>
      </w:tr>
      <w:tr w:rsidR="001F7C02" w:rsidRPr="00C77289" w14:paraId="7F042B54" w14:textId="77777777" w:rsidTr="004202AC">
        <w:tc>
          <w:tcPr>
            <w:tcW w:w="4428" w:type="dxa"/>
          </w:tcPr>
          <w:p w14:paraId="0EA1D323" w14:textId="77777777" w:rsidR="001F7C02" w:rsidRPr="00C77289" w:rsidRDefault="001F7C02" w:rsidP="00420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</w:rPr>
            </w:pPr>
            <w:r w:rsidRPr="00C77289">
              <w:rPr>
                <w:rFonts w:cstheme="majorHAnsi"/>
              </w:rPr>
              <w:t>Date</w:t>
            </w:r>
          </w:p>
        </w:tc>
        <w:tc>
          <w:tcPr>
            <w:tcW w:w="4428" w:type="dxa"/>
          </w:tcPr>
          <w:p w14:paraId="712DA447" w14:textId="05C1AE78" w:rsidR="001F7C02" w:rsidRPr="00C77289" w:rsidRDefault="001F7C02" w:rsidP="00420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ajorHAnsi"/>
              </w:rPr>
            </w:pPr>
            <w:r w:rsidRPr="00C77289">
              <w:rPr>
                <w:rFonts w:cstheme="majorHAnsi"/>
              </w:rPr>
              <w:t>4/13/22</w:t>
            </w:r>
            <w:r w:rsidR="00F70115" w:rsidRPr="00C77289">
              <w:rPr>
                <w:rFonts w:cstheme="majorHAnsi"/>
              </w:rPr>
              <w:t>; 7</w:t>
            </w:r>
            <w:r w:rsidR="007900A7" w:rsidRPr="00C77289">
              <w:rPr>
                <w:rFonts w:cstheme="majorHAnsi"/>
              </w:rPr>
              <w:t>-15-2022</w:t>
            </w:r>
          </w:p>
        </w:tc>
      </w:tr>
    </w:tbl>
    <w:p w14:paraId="44F1D590" w14:textId="3CFA2A27" w:rsidR="001F7C02" w:rsidRPr="00C77289" w:rsidRDefault="001F7C02" w:rsidP="006756B6">
      <w:pPr>
        <w:rPr>
          <w:sz w:val="24"/>
          <w:szCs w:val="24"/>
        </w:rPr>
      </w:pPr>
    </w:p>
    <w:p w14:paraId="231012D9" w14:textId="77777777" w:rsidR="00BC742B" w:rsidRPr="00C77289" w:rsidRDefault="00BC742B" w:rsidP="00BC742B">
      <w:pPr>
        <w:spacing w:after="0" w:line="240" w:lineRule="auto"/>
        <w:jc w:val="both"/>
        <w:rPr>
          <w:rFonts w:eastAsiaTheme="minorEastAsia" w:cstheme="majorHAnsi"/>
          <w:sz w:val="24"/>
          <w:szCs w:val="24"/>
        </w:rPr>
      </w:pPr>
      <w:r w:rsidRPr="00C77289">
        <w:rPr>
          <w:rFonts w:eastAsiaTheme="minorEastAsia" w:cstheme="majorHAnsi"/>
          <w:b/>
          <w:bCs/>
          <w:sz w:val="24"/>
          <w:szCs w:val="24"/>
        </w:rPr>
        <w:t>Scope</w:t>
      </w:r>
      <w:r w:rsidRPr="00C77289">
        <w:rPr>
          <w:rFonts w:eastAsiaTheme="minorEastAsia" w:cstheme="majorHAnsi"/>
          <w:sz w:val="24"/>
          <w:szCs w:val="24"/>
        </w:rPr>
        <w:t xml:space="preserve">: This information applies to all Boulder County Hazardous Materials Team personnel trained as HAZMAT </w:t>
      </w:r>
      <w:proofErr w:type="spellStart"/>
      <w:r w:rsidRPr="00C77289">
        <w:rPr>
          <w:rFonts w:eastAsiaTheme="minorEastAsia" w:cstheme="majorHAnsi"/>
          <w:sz w:val="24"/>
          <w:szCs w:val="24"/>
        </w:rPr>
        <w:t>Tox-Medics</w:t>
      </w:r>
      <w:proofErr w:type="spellEnd"/>
      <w:r w:rsidRPr="00C77289">
        <w:rPr>
          <w:rFonts w:eastAsiaTheme="minorEastAsia" w:cstheme="majorHAnsi"/>
          <w:sz w:val="24"/>
          <w:szCs w:val="24"/>
        </w:rPr>
        <w:t>.</w:t>
      </w:r>
    </w:p>
    <w:p w14:paraId="3AAFDBEF" w14:textId="77777777" w:rsidR="00BC742B" w:rsidRPr="00C77289" w:rsidRDefault="00BC742B" w:rsidP="00BC742B">
      <w:pPr>
        <w:spacing w:after="0" w:line="240" w:lineRule="auto"/>
        <w:jc w:val="both"/>
        <w:rPr>
          <w:rFonts w:eastAsiaTheme="minorEastAsia" w:cstheme="majorHAnsi"/>
          <w:sz w:val="24"/>
          <w:szCs w:val="24"/>
        </w:rPr>
      </w:pPr>
    </w:p>
    <w:p w14:paraId="07953625" w14:textId="2FB41072" w:rsidR="00BC742B" w:rsidRPr="00C77289" w:rsidRDefault="00BC742B" w:rsidP="00BC742B">
      <w:pPr>
        <w:spacing w:after="0" w:line="240" w:lineRule="auto"/>
        <w:jc w:val="both"/>
        <w:rPr>
          <w:rFonts w:eastAsiaTheme="minorEastAsia" w:cstheme="majorHAnsi"/>
          <w:sz w:val="24"/>
          <w:szCs w:val="24"/>
        </w:rPr>
      </w:pPr>
      <w:r w:rsidRPr="00C77289">
        <w:rPr>
          <w:rFonts w:eastAsiaTheme="minorEastAsia" w:cstheme="majorHAnsi"/>
          <w:b/>
          <w:bCs/>
          <w:sz w:val="24"/>
          <w:szCs w:val="24"/>
        </w:rPr>
        <w:t>Purpose</w:t>
      </w:r>
      <w:r w:rsidRPr="00C77289">
        <w:rPr>
          <w:rFonts w:eastAsiaTheme="minorEastAsia" w:cstheme="majorHAnsi"/>
          <w:sz w:val="24"/>
          <w:szCs w:val="24"/>
        </w:rPr>
        <w:t xml:space="preserve">: This Standard Operating Procedure provides guidance to Boulder County Hazardous Materials Team HAZMAT </w:t>
      </w:r>
      <w:proofErr w:type="spellStart"/>
      <w:r w:rsidRPr="00C77289">
        <w:rPr>
          <w:rFonts w:eastAsiaTheme="minorEastAsia" w:cstheme="majorHAnsi"/>
          <w:sz w:val="24"/>
          <w:szCs w:val="24"/>
        </w:rPr>
        <w:t>Tox-Medic</w:t>
      </w:r>
      <w:proofErr w:type="spellEnd"/>
      <w:r w:rsidRPr="00C77289">
        <w:rPr>
          <w:rFonts w:eastAsiaTheme="minorEastAsia" w:cstheme="majorHAnsi"/>
          <w:sz w:val="24"/>
          <w:szCs w:val="24"/>
        </w:rPr>
        <w:t xml:space="preserve"> personnel on </w:t>
      </w:r>
      <w:r w:rsidR="001244E6" w:rsidRPr="00C77289">
        <w:rPr>
          <w:rFonts w:eastAsiaTheme="minorEastAsia" w:cstheme="majorHAnsi"/>
          <w:sz w:val="24"/>
          <w:szCs w:val="24"/>
        </w:rPr>
        <w:t>Actions for Routes of Exposure.</w:t>
      </w:r>
    </w:p>
    <w:p w14:paraId="024AE683" w14:textId="77777777" w:rsidR="00BC742B" w:rsidRPr="00C77289" w:rsidRDefault="00BC742B" w:rsidP="00BC742B">
      <w:pPr>
        <w:spacing w:after="0" w:line="240" w:lineRule="auto"/>
        <w:jc w:val="both"/>
        <w:rPr>
          <w:rFonts w:eastAsiaTheme="minorEastAsia" w:cstheme="majorHAnsi"/>
          <w:sz w:val="24"/>
          <w:szCs w:val="24"/>
        </w:rPr>
      </w:pPr>
    </w:p>
    <w:p w14:paraId="530FDFF8" w14:textId="38BD6A53" w:rsidR="00BC742B" w:rsidRPr="00C77289" w:rsidRDefault="00BC742B" w:rsidP="00C77289">
      <w:pPr>
        <w:spacing w:after="0" w:line="240" w:lineRule="auto"/>
        <w:jc w:val="both"/>
        <w:rPr>
          <w:rFonts w:eastAsiaTheme="minorEastAsia" w:cstheme="majorHAnsi"/>
          <w:sz w:val="24"/>
          <w:szCs w:val="24"/>
        </w:rPr>
      </w:pPr>
      <w:r w:rsidRPr="00C77289">
        <w:rPr>
          <w:rFonts w:eastAsiaTheme="minorEastAsia" w:cstheme="majorHAnsi"/>
          <w:b/>
          <w:bCs/>
          <w:sz w:val="24"/>
          <w:szCs w:val="24"/>
        </w:rPr>
        <w:t>Guideline</w:t>
      </w:r>
      <w:r w:rsidRPr="00C77289">
        <w:rPr>
          <w:rFonts w:eastAsiaTheme="minorEastAsia" w:cstheme="majorHAnsi"/>
          <w:sz w:val="24"/>
          <w:szCs w:val="24"/>
        </w:rPr>
        <w:t>:</w:t>
      </w:r>
    </w:p>
    <w:p w14:paraId="09711B49" w14:textId="4038250A" w:rsidR="006756B6" w:rsidRPr="00C77289" w:rsidRDefault="006756B6" w:rsidP="006756B6">
      <w:pPr>
        <w:rPr>
          <w:sz w:val="24"/>
          <w:szCs w:val="24"/>
        </w:rPr>
      </w:pPr>
      <w:r w:rsidRPr="00C77289">
        <w:rPr>
          <w:sz w:val="24"/>
          <w:szCs w:val="24"/>
        </w:rPr>
        <w:t xml:space="preserve">Obtain specific information: </w:t>
      </w:r>
    </w:p>
    <w:p w14:paraId="05146E2D" w14:textId="3C29FC4C" w:rsidR="006756B6" w:rsidRPr="00C77289" w:rsidRDefault="006756B6" w:rsidP="006756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77289">
        <w:rPr>
          <w:sz w:val="24"/>
          <w:szCs w:val="24"/>
        </w:rPr>
        <w:t xml:space="preserve">Identify exact substance if possible.  Do not compromise responder safety </w:t>
      </w:r>
    </w:p>
    <w:p w14:paraId="7BD35696" w14:textId="77777777" w:rsidR="006756B6" w:rsidRPr="00C77289" w:rsidRDefault="006756B6" w:rsidP="006756B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7289">
        <w:rPr>
          <w:sz w:val="24"/>
          <w:szCs w:val="24"/>
        </w:rPr>
        <w:t xml:space="preserve">Identify route(s) of exposure </w:t>
      </w:r>
    </w:p>
    <w:p w14:paraId="4C7B8CC2" w14:textId="20CE3513" w:rsidR="006756B6" w:rsidRPr="00C77289" w:rsidRDefault="006756B6" w:rsidP="006756B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7289">
        <w:rPr>
          <w:sz w:val="24"/>
          <w:szCs w:val="24"/>
        </w:rPr>
        <w:t>Effects of exposure can be seen at both a localized and/or systemic level</w:t>
      </w:r>
    </w:p>
    <w:p w14:paraId="6B39CBC4" w14:textId="07BE23C9" w:rsidR="006756B6" w:rsidRPr="00C77289" w:rsidRDefault="006756B6" w:rsidP="006756B6">
      <w:pPr>
        <w:rPr>
          <w:sz w:val="24"/>
          <w:szCs w:val="24"/>
        </w:rPr>
      </w:pPr>
      <w:r w:rsidRPr="00C77289">
        <w:rPr>
          <w:sz w:val="24"/>
          <w:szCs w:val="24"/>
        </w:rPr>
        <w:t>Specific route of exposure</w:t>
      </w:r>
    </w:p>
    <w:p w14:paraId="59FD0F4D" w14:textId="5F509E17" w:rsidR="006756B6" w:rsidRPr="00C77289" w:rsidRDefault="006756B6" w:rsidP="001F7C02">
      <w:pPr>
        <w:ind w:firstLine="360"/>
        <w:rPr>
          <w:sz w:val="24"/>
          <w:szCs w:val="24"/>
        </w:rPr>
      </w:pPr>
      <w:r w:rsidRPr="00C77289">
        <w:rPr>
          <w:sz w:val="24"/>
          <w:szCs w:val="24"/>
        </w:rPr>
        <w:t>Inhalation:</w:t>
      </w:r>
    </w:p>
    <w:p w14:paraId="36A4291D" w14:textId="32A814CA" w:rsidR="006756B6" w:rsidRPr="00C77289" w:rsidRDefault="006756B6" w:rsidP="006756B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289">
        <w:rPr>
          <w:sz w:val="24"/>
          <w:szCs w:val="24"/>
        </w:rPr>
        <w:t>Remove patient from exposure</w:t>
      </w:r>
    </w:p>
    <w:p w14:paraId="753246BF" w14:textId="0454554A" w:rsidR="006756B6" w:rsidRPr="00C77289" w:rsidRDefault="006756B6" w:rsidP="006756B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289">
        <w:rPr>
          <w:sz w:val="24"/>
          <w:szCs w:val="24"/>
        </w:rPr>
        <w:t>Decontaminate skin if needed</w:t>
      </w:r>
    </w:p>
    <w:p w14:paraId="1ECD6079" w14:textId="77777777" w:rsidR="00D37CD7" w:rsidRPr="00C77289" w:rsidRDefault="006756B6" w:rsidP="006756B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289">
        <w:rPr>
          <w:sz w:val="24"/>
          <w:szCs w:val="24"/>
        </w:rPr>
        <w:t xml:space="preserve">ABCs </w:t>
      </w:r>
    </w:p>
    <w:p w14:paraId="325897BA" w14:textId="649A31B0" w:rsidR="006756B6" w:rsidRPr="00C77289" w:rsidRDefault="006756B6" w:rsidP="006756B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289">
        <w:rPr>
          <w:sz w:val="24"/>
          <w:szCs w:val="24"/>
        </w:rPr>
        <w:t>100% O2 for CO exposure, hypoxemia SpO2&lt;90, cyanosis, signs and symptoms of CNS or cardiopulmonary compromise</w:t>
      </w:r>
      <w:r w:rsidR="001D3C13" w:rsidRPr="00C77289">
        <w:rPr>
          <w:sz w:val="24"/>
          <w:szCs w:val="24"/>
        </w:rPr>
        <w:t xml:space="preserve"> </w:t>
      </w:r>
    </w:p>
    <w:p w14:paraId="7AFA9EDF" w14:textId="2D5F7B34" w:rsidR="00D37CD7" w:rsidRPr="00C77289" w:rsidRDefault="00D37CD7" w:rsidP="006756B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289">
        <w:rPr>
          <w:sz w:val="24"/>
          <w:szCs w:val="24"/>
        </w:rPr>
        <w:t>If respiratory compromise or airway swelling, secure an airway (1000 for orotracheal intubation, 1030 for supraglottic airways)</w:t>
      </w:r>
    </w:p>
    <w:p w14:paraId="43063575" w14:textId="66FC9AB1" w:rsidR="001D3C13" w:rsidRPr="00C77289" w:rsidRDefault="006C22E0" w:rsidP="006756B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289">
        <w:rPr>
          <w:sz w:val="24"/>
          <w:szCs w:val="24"/>
        </w:rPr>
        <w:t>IV</w:t>
      </w:r>
      <w:r w:rsidR="009A1EAD" w:rsidRPr="00C77289">
        <w:rPr>
          <w:sz w:val="24"/>
          <w:szCs w:val="24"/>
        </w:rPr>
        <w:t>/</w:t>
      </w:r>
      <w:r w:rsidRPr="00C77289">
        <w:rPr>
          <w:sz w:val="24"/>
          <w:szCs w:val="24"/>
        </w:rPr>
        <w:t>monitor</w:t>
      </w:r>
    </w:p>
    <w:p w14:paraId="03C77729" w14:textId="4B2EFC84" w:rsidR="009A1EAD" w:rsidRPr="00C77289" w:rsidRDefault="009A1EAD" w:rsidP="006756B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77289">
        <w:rPr>
          <w:sz w:val="24"/>
          <w:szCs w:val="24"/>
        </w:rPr>
        <w:t>Pain management as needed</w:t>
      </w:r>
    </w:p>
    <w:p w14:paraId="3021DCA9" w14:textId="14C3C1A1" w:rsidR="006756B6" w:rsidRPr="00C77289" w:rsidRDefault="006756B6" w:rsidP="001F7C02">
      <w:pPr>
        <w:ind w:firstLine="360"/>
        <w:rPr>
          <w:sz w:val="24"/>
          <w:szCs w:val="24"/>
        </w:rPr>
      </w:pPr>
      <w:r w:rsidRPr="00C77289">
        <w:rPr>
          <w:sz w:val="24"/>
          <w:szCs w:val="24"/>
        </w:rPr>
        <w:t xml:space="preserve">Ingestion: </w:t>
      </w:r>
    </w:p>
    <w:p w14:paraId="34E7F3F6" w14:textId="6DE0F981" w:rsidR="006756B6" w:rsidRPr="00C77289" w:rsidRDefault="006756B6" w:rsidP="006756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7289">
        <w:rPr>
          <w:sz w:val="24"/>
          <w:szCs w:val="24"/>
        </w:rPr>
        <w:t>ABCs</w:t>
      </w:r>
      <w:r w:rsidR="006C22E0" w:rsidRPr="00C77289">
        <w:rPr>
          <w:sz w:val="24"/>
          <w:szCs w:val="24"/>
        </w:rPr>
        <w:t xml:space="preserve">, IV, monitor, O2 </w:t>
      </w:r>
      <w:r w:rsidR="006C6FE1" w:rsidRPr="00C77289">
        <w:rPr>
          <w:sz w:val="24"/>
          <w:szCs w:val="24"/>
        </w:rPr>
        <w:t>as needed</w:t>
      </w:r>
    </w:p>
    <w:p w14:paraId="6AD0C1AC" w14:textId="58B04254" w:rsidR="009A1EAD" w:rsidRPr="00C77289" w:rsidRDefault="009A1EAD" w:rsidP="006756B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7289">
        <w:rPr>
          <w:sz w:val="24"/>
          <w:szCs w:val="24"/>
        </w:rPr>
        <w:t>Pain management if needed</w:t>
      </w:r>
    </w:p>
    <w:p w14:paraId="60D80B07" w14:textId="5859942C" w:rsidR="006756B6" w:rsidRPr="00C77289" w:rsidRDefault="006756B6" w:rsidP="001F7C02">
      <w:pPr>
        <w:ind w:firstLine="360"/>
        <w:rPr>
          <w:sz w:val="24"/>
          <w:szCs w:val="24"/>
        </w:rPr>
      </w:pPr>
      <w:r w:rsidRPr="00C77289">
        <w:rPr>
          <w:sz w:val="24"/>
          <w:szCs w:val="24"/>
        </w:rPr>
        <w:t>Injection:</w:t>
      </w:r>
    </w:p>
    <w:p w14:paraId="7F964781" w14:textId="56429696" w:rsidR="006C22E0" w:rsidRPr="00C77289" w:rsidRDefault="006C6FE1" w:rsidP="001F7C0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7289">
        <w:rPr>
          <w:sz w:val="24"/>
          <w:szCs w:val="24"/>
        </w:rPr>
        <w:t>Decontaminate skin in the field</w:t>
      </w:r>
    </w:p>
    <w:p w14:paraId="5397D94C" w14:textId="7E9F7036" w:rsidR="006C6FE1" w:rsidRPr="00C77289" w:rsidRDefault="006C6FE1" w:rsidP="006C22E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7289">
        <w:rPr>
          <w:sz w:val="24"/>
          <w:szCs w:val="24"/>
        </w:rPr>
        <w:t>ABCs</w:t>
      </w:r>
    </w:p>
    <w:p w14:paraId="45A0B802" w14:textId="4C177460" w:rsidR="006C6FE1" w:rsidRPr="00C77289" w:rsidRDefault="006C6FE1" w:rsidP="006C22E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7289">
        <w:rPr>
          <w:sz w:val="24"/>
          <w:szCs w:val="24"/>
        </w:rPr>
        <w:lastRenderedPageBreak/>
        <w:t xml:space="preserve">IV/O2/Monitor as </w:t>
      </w:r>
      <w:r w:rsidR="009A1EAD" w:rsidRPr="00C77289">
        <w:rPr>
          <w:sz w:val="24"/>
          <w:szCs w:val="24"/>
        </w:rPr>
        <w:t>indicated</w:t>
      </w:r>
    </w:p>
    <w:p w14:paraId="3AD87386" w14:textId="2B2B3686" w:rsidR="009A1EAD" w:rsidRPr="00C77289" w:rsidRDefault="009A1EAD" w:rsidP="006C22E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7289">
        <w:rPr>
          <w:sz w:val="24"/>
          <w:szCs w:val="24"/>
        </w:rPr>
        <w:t>Pain management if needed</w:t>
      </w:r>
    </w:p>
    <w:p w14:paraId="195CBD16" w14:textId="7F4ED200" w:rsidR="006C22E0" w:rsidRPr="00C77289" w:rsidRDefault="00D37CD7" w:rsidP="001F7C02">
      <w:pPr>
        <w:ind w:firstLine="360"/>
        <w:rPr>
          <w:sz w:val="24"/>
          <w:szCs w:val="24"/>
        </w:rPr>
      </w:pPr>
      <w:r w:rsidRPr="00C77289">
        <w:rPr>
          <w:sz w:val="24"/>
          <w:szCs w:val="24"/>
        </w:rPr>
        <w:t>Absorption</w:t>
      </w:r>
      <w:r w:rsidR="0079412A" w:rsidRPr="00C77289">
        <w:rPr>
          <w:sz w:val="24"/>
          <w:szCs w:val="24"/>
        </w:rPr>
        <w:t xml:space="preserve"> through skin or eyes:</w:t>
      </w:r>
    </w:p>
    <w:p w14:paraId="7785C084" w14:textId="77777777" w:rsidR="008C7C2D" w:rsidRPr="00C77289" w:rsidRDefault="008C7C2D" w:rsidP="0079412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7289">
        <w:rPr>
          <w:sz w:val="24"/>
          <w:szCs w:val="24"/>
        </w:rPr>
        <w:t>Decontaminate the patient:</w:t>
      </w:r>
    </w:p>
    <w:p w14:paraId="0DDB38F9" w14:textId="456CBC6F" w:rsidR="0079412A" w:rsidRPr="00C77289" w:rsidRDefault="00EC5942" w:rsidP="008C7C2D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C77289">
        <w:rPr>
          <w:sz w:val="24"/>
          <w:szCs w:val="24"/>
        </w:rPr>
        <w:t>Skin: remove clothing</w:t>
      </w:r>
      <w:r w:rsidR="008C7C2D" w:rsidRPr="00C77289">
        <w:rPr>
          <w:sz w:val="24"/>
          <w:szCs w:val="24"/>
        </w:rPr>
        <w:t>, blot any adherent liquid, remove solids, wash effected areas with water and mild soap and water</w:t>
      </w:r>
    </w:p>
    <w:p w14:paraId="0B13C1CD" w14:textId="3EC5A059" w:rsidR="00EC5942" w:rsidRPr="00C77289" w:rsidRDefault="00EC5942" w:rsidP="008C7C2D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C77289">
        <w:rPr>
          <w:sz w:val="24"/>
          <w:szCs w:val="24"/>
        </w:rPr>
        <w:t>Eyes</w:t>
      </w:r>
      <w:r w:rsidR="008C7C2D" w:rsidRPr="00C77289">
        <w:rPr>
          <w:sz w:val="24"/>
          <w:szCs w:val="24"/>
        </w:rPr>
        <w:t>: rinse eye(s) for at least 20 minutes</w:t>
      </w:r>
    </w:p>
    <w:p w14:paraId="3EA539D8" w14:textId="58706E7E" w:rsidR="008C7C2D" w:rsidRPr="00C77289" w:rsidRDefault="008C7C2D" w:rsidP="008C7C2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7289">
        <w:rPr>
          <w:sz w:val="24"/>
          <w:szCs w:val="24"/>
        </w:rPr>
        <w:t>ABCs</w:t>
      </w:r>
    </w:p>
    <w:p w14:paraId="6C4BCF48" w14:textId="69F20CDA" w:rsidR="008C7C2D" w:rsidRPr="00C77289" w:rsidRDefault="008C7C2D" w:rsidP="008C7C2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7289">
        <w:rPr>
          <w:sz w:val="24"/>
          <w:szCs w:val="24"/>
        </w:rPr>
        <w:t>IV/O2/Monitor as indicated</w:t>
      </w:r>
    </w:p>
    <w:p w14:paraId="05E3FF02" w14:textId="14A55EED" w:rsidR="008C7C2D" w:rsidRPr="00C77289" w:rsidRDefault="008C7C2D" w:rsidP="008C7C2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7289">
        <w:rPr>
          <w:sz w:val="24"/>
          <w:szCs w:val="24"/>
        </w:rPr>
        <w:t>Skin: treat chemical burns as indicated</w:t>
      </w:r>
    </w:p>
    <w:p w14:paraId="2737734E" w14:textId="69F851B7" w:rsidR="009A1EAD" w:rsidRPr="00C77289" w:rsidRDefault="009A1EAD" w:rsidP="009A1EAD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C77289">
        <w:rPr>
          <w:sz w:val="24"/>
          <w:szCs w:val="24"/>
        </w:rPr>
        <w:t xml:space="preserve">If local and/or systemic exposure to hydrofluoric acid treat with calcium gluconate </w:t>
      </w:r>
    </w:p>
    <w:p w14:paraId="3006D801" w14:textId="7663CD18" w:rsidR="008C7C2D" w:rsidRPr="00C77289" w:rsidRDefault="008C7C2D" w:rsidP="008C7C2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7289">
        <w:rPr>
          <w:sz w:val="24"/>
          <w:szCs w:val="24"/>
        </w:rPr>
        <w:t>Eyes: treat pain with tetracaine as indicated</w:t>
      </w:r>
    </w:p>
    <w:p w14:paraId="6DC00CF9" w14:textId="0A710FB2" w:rsidR="009A1EAD" w:rsidRPr="00C77289" w:rsidRDefault="009A1EAD" w:rsidP="008C7C2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7289">
        <w:rPr>
          <w:sz w:val="24"/>
          <w:szCs w:val="24"/>
        </w:rPr>
        <w:t>Pain management if needed</w:t>
      </w:r>
    </w:p>
    <w:p w14:paraId="2E73E294" w14:textId="3D168694" w:rsidR="009A1EAD" w:rsidRPr="00C77289" w:rsidRDefault="009A1EAD" w:rsidP="009A1EAD">
      <w:pPr>
        <w:rPr>
          <w:sz w:val="24"/>
          <w:szCs w:val="24"/>
        </w:rPr>
      </w:pPr>
    </w:p>
    <w:p w14:paraId="2435C185" w14:textId="2EB13608" w:rsidR="009A1EAD" w:rsidRPr="00C77289" w:rsidRDefault="00877092" w:rsidP="001F7C02">
      <w:pPr>
        <w:ind w:firstLine="360"/>
        <w:rPr>
          <w:sz w:val="24"/>
          <w:szCs w:val="24"/>
        </w:rPr>
      </w:pPr>
      <w:r w:rsidRPr="00C77289">
        <w:rPr>
          <w:sz w:val="24"/>
          <w:szCs w:val="24"/>
        </w:rPr>
        <w:t>Chemical exposure with specific antidotes</w:t>
      </w:r>
      <w:r w:rsidR="009A1EAD" w:rsidRPr="00C77289">
        <w:rPr>
          <w:sz w:val="24"/>
          <w:szCs w:val="24"/>
        </w:rPr>
        <w:t>:</w:t>
      </w:r>
    </w:p>
    <w:p w14:paraId="30705721" w14:textId="72E6A0D1" w:rsidR="009A1EAD" w:rsidRPr="00C77289" w:rsidRDefault="009A1EAD" w:rsidP="009A1EA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7289">
        <w:rPr>
          <w:sz w:val="24"/>
          <w:szCs w:val="24"/>
        </w:rPr>
        <w:t>Organophosphates, carbamates, nerve agents:</w:t>
      </w:r>
    </w:p>
    <w:p w14:paraId="421AB1F5" w14:textId="77777777" w:rsidR="00877092" w:rsidRPr="00C77289" w:rsidRDefault="009A1EAD" w:rsidP="00877092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C77289">
        <w:rPr>
          <w:sz w:val="24"/>
          <w:szCs w:val="24"/>
        </w:rPr>
        <w:t>Atropine</w:t>
      </w:r>
      <w:r w:rsidR="00877092" w:rsidRPr="00C77289">
        <w:rPr>
          <w:sz w:val="24"/>
          <w:szCs w:val="24"/>
        </w:rPr>
        <w:t xml:space="preserve"> </w:t>
      </w:r>
    </w:p>
    <w:p w14:paraId="0FDBD41C" w14:textId="59978CCA" w:rsidR="009A1EAD" w:rsidRPr="00C77289" w:rsidRDefault="009A1EAD" w:rsidP="00877092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C77289">
        <w:rPr>
          <w:sz w:val="24"/>
          <w:szCs w:val="24"/>
        </w:rPr>
        <w:t>Pralidoxime (2-Pam)</w:t>
      </w:r>
    </w:p>
    <w:p w14:paraId="260114A0" w14:textId="7FDF2B91" w:rsidR="001753F2" w:rsidRPr="00C77289" w:rsidRDefault="001753F2" w:rsidP="00877092">
      <w:pPr>
        <w:pStyle w:val="ListParagraph"/>
        <w:numPr>
          <w:ilvl w:val="1"/>
          <w:numId w:val="8"/>
        </w:numPr>
        <w:rPr>
          <w:sz w:val="24"/>
          <w:szCs w:val="24"/>
        </w:rPr>
      </w:pPr>
      <w:proofErr w:type="spellStart"/>
      <w:r w:rsidRPr="00C77289">
        <w:rPr>
          <w:sz w:val="24"/>
          <w:szCs w:val="24"/>
        </w:rPr>
        <w:t>Duodate</w:t>
      </w:r>
      <w:proofErr w:type="spellEnd"/>
      <w:r w:rsidRPr="00C77289">
        <w:rPr>
          <w:sz w:val="24"/>
          <w:szCs w:val="24"/>
        </w:rPr>
        <w:t xml:space="preserve"> </w:t>
      </w:r>
      <w:proofErr w:type="spellStart"/>
      <w:r w:rsidRPr="00C77289">
        <w:rPr>
          <w:sz w:val="24"/>
          <w:szCs w:val="24"/>
        </w:rPr>
        <w:t>autoinjector</w:t>
      </w:r>
      <w:proofErr w:type="spellEnd"/>
      <w:r w:rsidRPr="00C77289">
        <w:rPr>
          <w:sz w:val="24"/>
          <w:szCs w:val="24"/>
        </w:rPr>
        <w:t xml:space="preserve"> in place of </w:t>
      </w:r>
      <w:r w:rsidR="003E4783" w:rsidRPr="00C77289">
        <w:rPr>
          <w:sz w:val="24"/>
          <w:szCs w:val="24"/>
        </w:rPr>
        <w:t>IV/IO atropine</w:t>
      </w:r>
    </w:p>
    <w:p w14:paraId="14B43D2E" w14:textId="5FCCF344" w:rsidR="00877092" w:rsidRPr="00C77289" w:rsidRDefault="00877092" w:rsidP="0087709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7289">
        <w:rPr>
          <w:sz w:val="24"/>
          <w:szCs w:val="24"/>
        </w:rPr>
        <w:t>Cyanide</w:t>
      </w:r>
    </w:p>
    <w:p w14:paraId="549D52AA" w14:textId="742FA518" w:rsidR="00877092" w:rsidRPr="00C77289" w:rsidRDefault="00877092" w:rsidP="00877092">
      <w:pPr>
        <w:pStyle w:val="ListParagraph"/>
        <w:numPr>
          <w:ilvl w:val="1"/>
          <w:numId w:val="8"/>
        </w:numPr>
        <w:rPr>
          <w:sz w:val="24"/>
          <w:szCs w:val="24"/>
        </w:rPr>
      </w:pPr>
      <w:proofErr w:type="spellStart"/>
      <w:r w:rsidRPr="00C77289">
        <w:rPr>
          <w:sz w:val="24"/>
          <w:szCs w:val="24"/>
        </w:rPr>
        <w:t>Cyanokit</w:t>
      </w:r>
      <w:proofErr w:type="spellEnd"/>
      <w:r w:rsidRPr="00C77289">
        <w:rPr>
          <w:sz w:val="24"/>
          <w:szCs w:val="24"/>
        </w:rPr>
        <w:t xml:space="preserve">, </w:t>
      </w:r>
    </w:p>
    <w:p w14:paraId="7663B210" w14:textId="284C5DB9" w:rsidR="00877092" w:rsidRPr="00C77289" w:rsidRDefault="00877092" w:rsidP="0087709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7289">
        <w:rPr>
          <w:sz w:val="24"/>
          <w:szCs w:val="24"/>
        </w:rPr>
        <w:t>Hydrofluoric acid/fluoride poisoning (local and systemic)</w:t>
      </w:r>
    </w:p>
    <w:p w14:paraId="0254A3B8" w14:textId="3F0C2E4E" w:rsidR="00877092" w:rsidRPr="00C77289" w:rsidRDefault="00877092" w:rsidP="00877092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C77289">
        <w:rPr>
          <w:sz w:val="24"/>
          <w:szCs w:val="24"/>
        </w:rPr>
        <w:t>Calcium gluconate or calcium chloride IV/IO for systemic exposure</w:t>
      </w:r>
    </w:p>
    <w:p w14:paraId="65908CC3" w14:textId="172FF6D6" w:rsidR="00877092" w:rsidRPr="00C77289" w:rsidRDefault="00877092" w:rsidP="00877092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C77289">
        <w:rPr>
          <w:sz w:val="24"/>
          <w:szCs w:val="24"/>
        </w:rPr>
        <w:t>Calcium gluconate gel for local exposure</w:t>
      </w:r>
    </w:p>
    <w:p w14:paraId="261D338E" w14:textId="77777777" w:rsidR="00877092" w:rsidRPr="00C77289" w:rsidRDefault="00877092" w:rsidP="00877092">
      <w:pPr>
        <w:rPr>
          <w:sz w:val="24"/>
          <w:szCs w:val="24"/>
        </w:rPr>
      </w:pPr>
    </w:p>
    <w:p w14:paraId="3E7A40A8" w14:textId="77777777" w:rsidR="009A1EAD" w:rsidRPr="00C77289" w:rsidRDefault="009A1EAD" w:rsidP="009A1EAD">
      <w:pPr>
        <w:rPr>
          <w:sz w:val="24"/>
          <w:szCs w:val="24"/>
        </w:rPr>
      </w:pPr>
    </w:p>
    <w:sectPr w:rsidR="009A1EAD" w:rsidRPr="00C77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24D2E"/>
    <w:multiLevelType w:val="hybridMultilevel"/>
    <w:tmpl w:val="9A18E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223B7D"/>
    <w:multiLevelType w:val="hybridMultilevel"/>
    <w:tmpl w:val="CA000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56DC4"/>
    <w:multiLevelType w:val="hybridMultilevel"/>
    <w:tmpl w:val="9C54D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86731F"/>
    <w:multiLevelType w:val="hybridMultilevel"/>
    <w:tmpl w:val="2B9C6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551D96"/>
    <w:multiLevelType w:val="hybridMultilevel"/>
    <w:tmpl w:val="0C509B22"/>
    <w:lvl w:ilvl="0" w:tplc="D0B692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9646B"/>
    <w:multiLevelType w:val="hybridMultilevel"/>
    <w:tmpl w:val="38B4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C0F3F"/>
    <w:multiLevelType w:val="hybridMultilevel"/>
    <w:tmpl w:val="14A4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267EB"/>
    <w:multiLevelType w:val="hybridMultilevel"/>
    <w:tmpl w:val="ECE2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703690">
    <w:abstractNumId w:val="6"/>
  </w:num>
  <w:num w:numId="2" w16cid:durableId="443155995">
    <w:abstractNumId w:val="7"/>
  </w:num>
  <w:num w:numId="3" w16cid:durableId="1945258792">
    <w:abstractNumId w:val="4"/>
  </w:num>
  <w:num w:numId="4" w16cid:durableId="1491561728">
    <w:abstractNumId w:val="5"/>
  </w:num>
  <w:num w:numId="5" w16cid:durableId="1231574463">
    <w:abstractNumId w:val="1"/>
  </w:num>
  <w:num w:numId="6" w16cid:durableId="548956137">
    <w:abstractNumId w:val="3"/>
  </w:num>
  <w:num w:numId="7" w16cid:durableId="1969430423">
    <w:abstractNumId w:val="2"/>
  </w:num>
  <w:num w:numId="8" w16cid:durableId="60870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23"/>
    <w:rsid w:val="001244E6"/>
    <w:rsid w:val="001753F2"/>
    <w:rsid w:val="001D3C13"/>
    <w:rsid w:val="001F7C02"/>
    <w:rsid w:val="003E4783"/>
    <w:rsid w:val="00500DDF"/>
    <w:rsid w:val="005B7546"/>
    <w:rsid w:val="00617BCF"/>
    <w:rsid w:val="006756B6"/>
    <w:rsid w:val="006940B2"/>
    <w:rsid w:val="006C22E0"/>
    <w:rsid w:val="006C6FE1"/>
    <w:rsid w:val="007900A7"/>
    <w:rsid w:val="00792087"/>
    <w:rsid w:val="0079412A"/>
    <w:rsid w:val="00875BE2"/>
    <w:rsid w:val="00877092"/>
    <w:rsid w:val="008C7C2D"/>
    <w:rsid w:val="009A1EAD"/>
    <w:rsid w:val="00AF6A03"/>
    <w:rsid w:val="00BC742B"/>
    <w:rsid w:val="00BD6723"/>
    <w:rsid w:val="00C77289"/>
    <w:rsid w:val="00D37CD7"/>
    <w:rsid w:val="00E83B18"/>
    <w:rsid w:val="00EC5942"/>
    <w:rsid w:val="00F7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056F"/>
  <w15:chartTrackingRefBased/>
  <w15:docId w15:val="{08AE3A88-048A-455D-AEE5-F9C34E53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DDF"/>
    <w:pPr>
      <w:ind w:left="720"/>
      <w:contextualSpacing/>
    </w:pPr>
  </w:style>
  <w:style w:type="table" w:styleId="TableGrid">
    <w:name w:val="Table Grid"/>
    <w:basedOn w:val="TableNormal"/>
    <w:uiPriority w:val="59"/>
    <w:rsid w:val="001F7C0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Ingraham</dc:creator>
  <cp:keywords/>
  <dc:description/>
  <cp:lastModifiedBy>Stewart Visser</cp:lastModifiedBy>
  <cp:revision>10</cp:revision>
  <dcterms:created xsi:type="dcterms:W3CDTF">2022-05-12T22:18:00Z</dcterms:created>
  <dcterms:modified xsi:type="dcterms:W3CDTF">2022-08-05T13:04:00Z</dcterms:modified>
</cp:coreProperties>
</file>