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Monthly Board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13, 2023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regular monthly meeting of the Antrim Township Board was held on Thursday April 13 , 2023 at the Antrim Township Hall and was called to order by Supervisor Jerry Gutting at 7:03pm.  Those present were Supervisor Jerry Gutting, Clerk Rita Hooley, Treasurer Kristine Stinson, Trustee Tom Coffey and Trustee Michael Godfrey.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Moved,  seconded  to approve the agenda.  All in favor. Motion Carried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Minutes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Moved,  seconded to approve the Regular Board Minutes from March 16 , 2023.  All in favor. Motion Carried.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Gutting moved, Godfrey seconded to approve the Budget Hearing  Minutes from March 23, 2023.  All in favor. Motion Carried.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Hooley  moved,  Godfrey  seconded to approve the financial statement as presented by Stinson .   All in favor.  Motion Carried.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Comment: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Official Township Business: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township needs to adopt an ACH and Electronic Transaction policy: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Godfrey seconded to adopt Resolution 1 for 2023, per the wording provided by MTA. Roll Call Yes=5 No=0. Resolution 1 for 2023 adopted.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Burns Township Fire Department: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Burns Township Fire Chief Wade Prestonise and Supervisor Casey Glass were present and discussed  the possibility of Burns Township entering into a contract covering part of Antrim Township in Fire protection.  They have a 1 mile operating and .25 equipment rate.  Antrim would not be expected to pay for the .25 equipment cost due to no ownership of equipment.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Assessing:</w:t>
      </w:r>
      <w:r w:rsidDel="00000000" w:rsidR="00000000" w:rsidRPr="00000000">
        <w:rPr>
          <w:sz w:val="24"/>
          <w:szCs w:val="24"/>
          <w:rtl w:val="0"/>
        </w:rPr>
        <w:t xml:space="preserve">  Board of Review was completed.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Planning and Zoning:  </w:t>
      </w:r>
      <w:r w:rsidDel="00000000" w:rsidR="00000000" w:rsidRPr="00000000">
        <w:rPr>
          <w:sz w:val="24"/>
          <w:szCs w:val="24"/>
          <w:rtl w:val="0"/>
        </w:rPr>
        <w:t xml:space="preserve">Special Use permit application PSUP23-01 was reviewed for Dog Kennel.  Jenny Kurz presented drawings and was asked questions.  Discussion on the process of obtaining a license was discussed. Additional information on licensing was discussed.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Coffey moved, Gutting seconded to send letter to county planning approving the Special Use Permit for the Kennel.  Roll Call yes=2 No=3  Motion Denied.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attended the Planning and Zoning workshop. put on by the Michigan Association of Planning. 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Stinson seconded to join the Michigan Association of Planning organization with an individual membership costing $65.  All in favor, motion carried.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Township Hall:  </w:t>
      </w:r>
      <w:r w:rsidDel="00000000" w:rsidR="00000000" w:rsidRPr="00000000">
        <w:rPr>
          <w:sz w:val="24"/>
          <w:szCs w:val="24"/>
          <w:rtl w:val="0"/>
        </w:rPr>
        <w:t xml:space="preserve">Furnace was fixed. 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MTA</w:t>
      </w:r>
      <w:r w:rsidDel="00000000" w:rsidR="00000000" w:rsidRPr="00000000">
        <w:rPr>
          <w:sz w:val="24"/>
          <w:szCs w:val="24"/>
          <w:rtl w:val="0"/>
        </w:rPr>
        <w:t xml:space="preserve"> :  11 Townships present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Fire</w:t>
      </w:r>
      <w:r w:rsidDel="00000000" w:rsidR="00000000" w:rsidRPr="00000000">
        <w:rPr>
          <w:sz w:val="24"/>
          <w:szCs w:val="24"/>
          <w:rtl w:val="0"/>
        </w:rPr>
        <w:t xml:space="preserve">: Fire Chief Luke from Shiawassee Township was present.  Discussed that there was no contract currently signed on file with the Township.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Ambulance</w:t>
      </w:r>
      <w:r w:rsidDel="00000000" w:rsidR="00000000" w:rsidRPr="00000000">
        <w:rPr>
          <w:rtl w:val="0"/>
        </w:rPr>
        <w:t xml:space="preserve">:  Guy Hubbard Chief of SSESA gave a presentation on increasing costs for Ambulance coverage and the need to raise fees beginning January 1, 2023 to $110 per household.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Cemetery: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Roads: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Correspondence: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of the Bills: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Stinson moved, Coffey  seconded to pay the bills in the amount of $21,486.77  for all funds.  Roll Call Yes 5 No 0.  Motion Carried.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List of Bills attached on the last page of minutes.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Coffey  moved,  Godfrey  seconded to adjourn the meeting.  All in favor.  Motion carried.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There being no further business the meeting was adjourned at  8:50 pm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Rita Hooley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Antrim Township Clerk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tfbDs/zDQtSO/iQysNPu2HXb5Q==">AMUW2mWtyeX98Q769JJT9G7Rj2xPGS4P2nlu8jGkRckYhHV6FB2Mq6XVb7JtsqaVv3FUTjO6xw6sOfPiN4HErjBYfSN39Y6j/GVZ4SguRFmOwEVhEqJs6/M=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2021-01-14T15:45:00Z</dcterms:created>
  <dc:creator>rita hooley</dc:creator>
</cp:coreProperties>
</file>