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August 11, 2022</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August 11, 2022 at the Antrim Township Hall and was called to order by Supervisor Jerry Gutting at 7:05 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Coffey Moved, Godfrey seconded to approve the agenda.  All in favor. Motion Carried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Stinson </w:t>
      </w:r>
      <w:r w:rsidDel="00000000" w:rsidR="00000000" w:rsidRPr="00000000">
        <w:rPr>
          <w:rtl w:val="0"/>
        </w:rPr>
        <w:t xml:space="preserve">Moved,  Coffey seconded to approve the Regular board minutes from July 14 , 2022.  All in favor. Motion Carried.</w:t>
      </w:r>
    </w:p>
    <w:p w:rsidR="00000000" w:rsidDel="00000000" w:rsidP="00000000" w:rsidRDefault="00000000" w:rsidRPr="00000000" w14:paraId="0000000A">
      <w:pPr>
        <w:rPr/>
      </w:pPr>
      <w:r w:rsidDel="00000000" w:rsidR="00000000" w:rsidRPr="00000000">
        <w:rPr>
          <w:rtl w:val="0"/>
        </w:rPr>
        <w:t xml:space="preserve">Godfrey Moved, Coffey seconded to approve the Election Commission Minutes from July 14, 2022.  All in favor.  Motion Carried.</w:t>
      </w:r>
    </w:p>
    <w:p w:rsidR="00000000" w:rsidDel="00000000" w:rsidP="00000000" w:rsidRDefault="00000000" w:rsidRPr="00000000" w14:paraId="0000000B">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Hooley</w:t>
      </w:r>
      <w:r w:rsidDel="00000000" w:rsidR="00000000" w:rsidRPr="00000000">
        <w:rPr>
          <w:rtl w:val="0"/>
        </w:rPr>
        <w:t xml:space="preserve"> moved, Coffey seconded to approve the financial statement as presented by Stinson.   All in favor. Motion Carried.</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10">
      <w:pPr>
        <w:rPr>
          <w:sz w:val="24"/>
          <w:szCs w:val="24"/>
        </w:rPr>
      </w:pPr>
      <w:r w:rsidDel="00000000" w:rsidR="00000000" w:rsidRPr="00000000">
        <w:rPr>
          <w:sz w:val="24"/>
          <w:szCs w:val="24"/>
          <w:rtl w:val="0"/>
        </w:rPr>
        <w:t xml:space="preserve">Hooley moved, Stinson seconded to sign the L-4029 form.  All in favor. Motion carried.</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r w:rsidDel="00000000" w:rsidR="00000000" w:rsidRPr="00000000">
        <w:rPr>
          <w:b w:val="1"/>
          <w:sz w:val="24"/>
          <w:szCs w:val="24"/>
          <w:rtl w:val="0"/>
        </w:rPr>
        <w:t xml:space="preserve">Planning and Zoning:</w:t>
      </w: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Township board needs to have a special meeting with more dedicated time to review the Future Master Plan.  </w:t>
      </w:r>
    </w:p>
    <w:p w:rsidR="00000000" w:rsidDel="00000000" w:rsidP="00000000" w:rsidRDefault="00000000" w:rsidRPr="00000000" w14:paraId="00000013">
      <w:pPr>
        <w:rPr>
          <w:sz w:val="24"/>
          <w:szCs w:val="24"/>
        </w:rPr>
      </w:pPr>
      <w:r w:rsidDel="00000000" w:rsidR="00000000" w:rsidRPr="00000000">
        <w:rPr>
          <w:sz w:val="24"/>
          <w:szCs w:val="24"/>
          <w:rtl w:val="0"/>
        </w:rPr>
        <w:t xml:space="preserve">Hooley moved, Godfrey seconded to have a special meeting on Thursday September 15, 2022 at 7pm to discuss.  All in favor. Motion carried.</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Township Hall:</w:t>
      </w:r>
    </w:p>
    <w:p w:rsidR="00000000" w:rsidDel="00000000" w:rsidP="00000000" w:rsidRDefault="00000000" w:rsidRPr="00000000" w14:paraId="00000015">
      <w:pPr>
        <w:rPr>
          <w:sz w:val="24"/>
          <w:szCs w:val="24"/>
        </w:rPr>
      </w:pPr>
      <w:r w:rsidDel="00000000" w:rsidR="00000000" w:rsidRPr="00000000">
        <w:rPr>
          <w:sz w:val="24"/>
          <w:szCs w:val="24"/>
          <w:rtl w:val="0"/>
        </w:rPr>
        <w:t xml:space="preserve">Par Plan Grant was approved for the security cameras.  Gutting signed the agreement.</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white rocks look bad.  Lori to get 3 quotes for some landscape work  </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Susan McGahey was hired as office staff at SSESA.  </w:t>
      </w:r>
    </w:p>
    <w:p w:rsidR="00000000" w:rsidDel="00000000" w:rsidP="00000000" w:rsidRDefault="00000000" w:rsidRPr="00000000" w14:paraId="00000019">
      <w:pPr>
        <w:rPr>
          <w:sz w:val="24"/>
          <w:szCs w:val="24"/>
        </w:rPr>
      </w:pPr>
      <w:r w:rsidDel="00000000" w:rsidR="00000000" w:rsidRPr="00000000">
        <w:rPr>
          <w:sz w:val="24"/>
          <w:szCs w:val="24"/>
          <w:rtl w:val="0"/>
        </w:rPr>
        <w:t xml:space="preserve">Burns Township was present to discuss their services available and statistics.  Board to begin reviewing same information for Shiawassee Twp Fire.</w:t>
      </w:r>
    </w:p>
    <w:p w:rsidR="00000000" w:rsidDel="00000000" w:rsidP="00000000" w:rsidRDefault="00000000" w:rsidRPr="00000000" w14:paraId="0000001A">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Cemetery:  </w:t>
      </w:r>
      <w:r w:rsidDel="00000000" w:rsidR="00000000" w:rsidRPr="00000000">
        <w:rPr>
          <w:sz w:val="24"/>
          <w:szCs w:val="24"/>
          <w:rtl w:val="0"/>
        </w:rPr>
        <w:t xml:space="preserve">Hooley to work on getting pricing from other cemeteries in the surrounding areas on lot prices.  Possible donation of land next to Glass River in discussion with Gutting.</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Last dust control is done.  Paving is done.  Gravel not complete yet.</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20">
      <w:pPr>
        <w:rPr/>
      </w:pPr>
      <w:r w:rsidDel="00000000" w:rsidR="00000000" w:rsidRPr="00000000">
        <w:rPr>
          <w:rtl w:val="0"/>
        </w:rPr>
        <w:t xml:space="preserve">Stinson  Moved, Coffey  seconded to pay the bills in the amount of $81,431.61 for all funds.  Roll Call Yes 5 No 0.</w:t>
      </w:r>
    </w:p>
    <w:p w:rsidR="00000000" w:rsidDel="00000000" w:rsidP="00000000" w:rsidRDefault="00000000" w:rsidRPr="00000000" w14:paraId="00000021">
      <w:pPr>
        <w:rPr/>
      </w:pPr>
      <w:r w:rsidDel="00000000" w:rsidR="00000000" w:rsidRPr="00000000">
        <w:rPr>
          <w:rtl w:val="0"/>
        </w:rPr>
        <w:t xml:space="preserve">List of Bills attached on the last page of minutes.</w:t>
      </w:r>
    </w:p>
    <w:p w:rsidR="00000000" w:rsidDel="00000000" w:rsidP="00000000" w:rsidRDefault="00000000" w:rsidRPr="00000000" w14:paraId="00000022">
      <w:pPr>
        <w:rPr>
          <w:b w:val="1"/>
        </w:rPr>
      </w:pPr>
      <w:r w:rsidDel="00000000" w:rsidR="00000000" w:rsidRPr="00000000">
        <w:rPr>
          <w:b w:val="1"/>
          <w:rtl w:val="0"/>
        </w:rPr>
        <w:t xml:space="preserve">Adjournment:</w:t>
      </w:r>
    </w:p>
    <w:p w:rsidR="00000000" w:rsidDel="00000000" w:rsidP="00000000" w:rsidRDefault="00000000" w:rsidRPr="00000000" w14:paraId="00000023">
      <w:pPr>
        <w:rPr/>
      </w:pPr>
      <w:r w:rsidDel="00000000" w:rsidR="00000000" w:rsidRPr="00000000">
        <w:rPr>
          <w:rtl w:val="0"/>
        </w:rPr>
        <w:t xml:space="preserve">Godfrey  moved, Stinson seconded to adjourn the meeting.  All in favor.  Motion carried.</w:t>
      </w:r>
    </w:p>
    <w:p w:rsidR="00000000" w:rsidDel="00000000" w:rsidP="00000000" w:rsidRDefault="00000000" w:rsidRPr="00000000" w14:paraId="00000024">
      <w:pPr>
        <w:rPr/>
      </w:pPr>
      <w:r w:rsidDel="00000000" w:rsidR="00000000" w:rsidRPr="00000000">
        <w:rPr>
          <w:rtl w:val="0"/>
        </w:rPr>
        <w:t xml:space="preserve">There being no further business the meeting was adjourned at 8:31pm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Sincerely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Rita Hooley</w:t>
      </w:r>
    </w:p>
    <w:p w:rsidR="00000000" w:rsidDel="00000000" w:rsidP="00000000" w:rsidRDefault="00000000" w:rsidRPr="00000000" w14:paraId="00000029">
      <w:pPr>
        <w:rPr/>
      </w:pPr>
      <w:r w:rsidDel="00000000" w:rsidR="00000000" w:rsidRPr="00000000">
        <w:rPr>
          <w:rtl w:val="0"/>
        </w:rPr>
        <w:t xml:space="preserve">Antrim Township Clerk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UkDSusXRyZX0JvqSIOfLBvMTA==">AMUW2mViEWn3pMzg6twXl2M2nT+dWffQGH1qOnHpb7TnZxkVVGDzTSikFXh0uuZ4dSRK1+6H4qAiS+aDIaO2cqRHpNdb/w+NSg5mKbA9d6b+Uiqqt5psisQ=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