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12, 2023</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January 12, 2023 at the Antrim Township Hall and was called to order by Supervisor Jerry Gutting at 7:02 pm.  Those present were Supervisor Jerry Gutting, Clerk Rita Hooley, Trustee Tom Coffey and Trustee Michael Godfrey.  Treasurer Kristine Stinson was absent.</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Hooley Moved, Godfrey  seconded to approve the agenda.  All in favor. Motion Carried</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Godfrey </w:t>
      </w:r>
      <w:r w:rsidDel="00000000" w:rsidR="00000000" w:rsidRPr="00000000">
        <w:rPr>
          <w:rtl w:val="0"/>
        </w:rPr>
        <w:t xml:space="preserve">Moved, Gutting seconded to approve the Regular Board Minutes from December 8 , 2022.  All in favor. Motion Carried.</w:t>
      </w:r>
    </w:p>
    <w:p w:rsidR="00000000" w:rsidDel="00000000" w:rsidP="00000000" w:rsidRDefault="00000000" w:rsidRPr="00000000" w14:paraId="0000000A">
      <w:pPr>
        <w:rPr/>
      </w:pPr>
      <w:r w:rsidDel="00000000" w:rsidR="00000000" w:rsidRPr="00000000">
        <w:rPr>
          <w:rtl w:val="0"/>
        </w:rPr>
        <w:t xml:space="preserve">Godfrey Moved, Coffey Seconded to approve the Special Meeting Minutes from December 13, 2022.  All in favor.  Motion Carried.</w:t>
      </w:r>
    </w:p>
    <w:p w:rsidR="00000000" w:rsidDel="00000000" w:rsidP="00000000" w:rsidRDefault="00000000" w:rsidRPr="00000000" w14:paraId="0000000B">
      <w:pPr>
        <w:rPr>
          <w:sz w:val="18"/>
          <w:szCs w:val="18"/>
        </w:rPr>
      </w:pPr>
      <w:r w:rsidDel="00000000" w:rsidR="00000000" w:rsidRPr="00000000">
        <w:rPr>
          <w:b w:val="1"/>
          <w:sz w:val="24"/>
          <w:szCs w:val="24"/>
          <w:rtl w:val="0"/>
        </w:rPr>
        <w:t xml:space="preserve">Financial Report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Coffey moved, Godfrey  seconded to approve the financial statement as read by Hooley.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Planning and Zoning: </w:t>
      </w:r>
      <w:r w:rsidDel="00000000" w:rsidR="00000000" w:rsidRPr="00000000">
        <w:rPr>
          <w:sz w:val="24"/>
          <w:szCs w:val="24"/>
          <w:rtl w:val="0"/>
        </w:rPr>
        <w:t xml:space="preserve">Shiawassee County is reviewing ordinances this month.  Many residents as well as the Township board expressed concern to our county commissioner on how the county will handle Solar farms.</w:t>
      </w:r>
    </w:p>
    <w:p w:rsidR="00000000" w:rsidDel="00000000" w:rsidP="00000000" w:rsidRDefault="00000000" w:rsidRPr="00000000" w14:paraId="00000012">
      <w:pPr>
        <w:rPr>
          <w:sz w:val="24"/>
          <w:szCs w:val="24"/>
        </w:rPr>
      </w:pPr>
      <w:r w:rsidDel="00000000" w:rsidR="00000000" w:rsidRPr="00000000">
        <w:rPr>
          <w:sz w:val="24"/>
          <w:szCs w:val="24"/>
          <w:rtl w:val="0"/>
        </w:rPr>
        <w:t xml:space="preserve">Hooley moved, Godfrey seconded to sign contract and hire Rowe Engineering to update the expired Land Use Plan.  All in favor.  Motion Carried.</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Township Hall: </w:t>
      </w:r>
      <w:r w:rsidDel="00000000" w:rsidR="00000000" w:rsidRPr="00000000">
        <w:rPr>
          <w:sz w:val="24"/>
          <w:szCs w:val="24"/>
          <w:rtl w:val="0"/>
        </w:rPr>
        <w:t xml:space="preserve">Godfrey Moved, Coffey seconded to approve and sign the new bid/contract for mowing services given by Patricia Torkelson  for the Township Hall property.  All in favor.  Motion Carried.</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6">
      <w:pPr>
        <w:rPr>
          <w:sz w:val="24"/>
          <w:szCs w:val="24"/>
        </w:rPr>
      </w:pPr>
      <w:r w:rsidDel="00000000" w:rsidR="00000000" w:rsidRPr="00000000">
        <w:rPr>
          <w:sz w:val="24"/>
          <w:szCs w:val="24"/>
          <w:rtl w:val="0"/>
        </w:rPr>
        <w:t xml:space="preserve">Meeting was canceled</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w:t>
      </w:r>
    </w:p>
    <w:p w:rsidR="00000000" w:rsidDel="00000000" w:rsidP="00000000" w:rsidRDefault="00000000" w:rsidRPr="00000000" w14:paraId="00000018">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Cemetery:  </w:t>
      </w:r>
      <w:r w:rsidDel="00000000" w:rsidR="00000000" w:rsidRPr="00000000">
        <w:rPr>
          <w:sz w:val="24"/>
          <w:szCs w:val="24"/>
          <w:rtl w:val="0"/>
        </w:rPr>
        <w:t xml:space="preserve">Coffey moved, Hooley seconded to accept the bid and sign contract for Mowing services given by Patricia Torkelson for all 3 cemeteries in the Township.</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The Road Commission was at the meeting and presented suggested 2023 Road projects to the board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Correspondence:  </w:t>
      </w:r>
      <w:r w:rsidDel="00000000" w:rsidR="00000000" w:rsidRPr="00000000">
        <w:rPr>
          <w:sz w:val="24"/>
          <w:szCs w:val="24"/>
          <w:rtl w:val="0"/>
        </w:rPr>
        <w:t xml:space="preserve">Hooley moved, Godfrey seconded to pay for any board member that wanted to attend seminars on Planning and Zoning in March.  All in favor.  Motion Carried.</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E">
      <w:pPr>
        <w:rPr/>
      </w:pPr>
      <w:r w:rsidDel="00000000" w:rsidR="00000000" w:rsidRPr="00000000">
        <w:rPr>
          <w:rtl w:val="0"/>
        </w:rPr>
        <w:t xml:space="preserve">Coffey  moved, Hooley seconded to pay the bills in the amount of $19,562.24  for all funds.  Roll Call Yes 4 No 0.</w:t>
      </w:r>
    </w:p>
    <w:p w:rsidR="00000000" w:rsidDel="00000000" w:rsidP="00000000" w:rsidRDefault="00000000" w:rsidRPr="00000000" w14:paraId="0000001F">
      <w:pPr>
        <w:rPr/>
      </w:pPr>
      <w:r w:rsidDel="00000000" w:rsidR="00000000" w:rsidRPr="00000000">
        <w:rPr>
          <w:rtl w:val="0"/>
        </w:rPr>
        <w:t xml:space="preserve">List of Bills attached on the last page of minutes.</w:t>
      </w:r>
    </w:p>
    <w:p w:rsidR="00000000" w:rsidDel="00000000" w:rsidP="00000000" w:rsidRDefault="00000000" w:rsidRPr="00000000" w14:paraId="00000020">
      <w:pPr>
        <w:rPr>
          <w:b w:val="1"/>
        </w:rPr>
      </w:pPr>
      <w:r w:rsidDel="00000000" w:rsidR="00000000" w:rsidRPr="00000000">
        <w:rPr>
          <w:b w:val="1"/>
          <w:rtl w:val="0"/>
        </w:rPr>
        <w:t xml:space="preserve">Adjournment:</w:t>
      </w:r>
    </w:p>
    <w:p w:rsidR="00000000" w:rsidDel="00000000" w:rsidP="00000000" w:rsidRDefault="00000000" w:rsidRPr="00000000" w14:paraId="00000021">
      <w:pPr>
        <w:rPr/>
      </w:pPr>
      <w:r w:rsidDel="00000000" w:rsidR="00000000" w:rsidRPr="00000000">
        <w:rPr>
          <w:rtl w:val="0"/>
        </w:rPr>
        <w:t xml:space="preserve">Hooley moved, Godfrey seconded to adjourn the meeting.  All in favor.  Motion carried.</w:t>
      </w:r>
    </w:p>
    <w:p w:rsidR="00000000" w:rsidDel="00000000" w:rsidP="00000000" w:rsidRDefault="00000000" w:rsidRPr="00000000" w14:paraId="00000022">
      <w:pPr>
        <w:rPr/>
      </w:pPr>
      <w:r w:rsidDel="00000000" w:rsidR="00000000" w:rsidRPr="00000000">
        <w:rPr>
          <w:rtl w:val="0"/>
        </w:rPr>
        <w:t xml:space="preserve">There being no further business the meeting was adjourned at 8:30 pm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Sincerely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Rita Hooley</w:t>
      </w:r>
    </w:p>
    <w:p w:rsidR="00000000" w:rsidDel="00000000" w:rsidP="00000000" w:rsidRDefault="00000000" w:rsidRPr="00000000" w14:paraId="00000027">
      <w:pPr>
        <w:rPr/>
      </w:pPr>
      <w:r w:rsidDel="00000000" w:rsidR="00000000" w:rsidRPr="00000000">
        <w:rPr>
          <w:rtl w:val="0"/>
        </w:rPr>
        <w:t xml:space="preserve">Antrim Township Clerk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JAPIVHhIVRYwU7Rsl6N4Q/hNDQ==">AMUW2mVNr6YFdGMjB7+22JP9PfbD3+pLhFbvzGCGKS/XVdTp3JOs9TO7rJwy3Q/i561YMHgepk/KD3MhYtBY+ESMiTaBHy8e8kINUYIps0UAQpA12hyBSno=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