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297C" w14:textId="6DA6AEC3" w:rsidR="003350FC" w:rsidRDefault="00F26DBD" w:rsidP="003350FC">
      <w:pPr>
        <w:jc w:val="center"/>
        <w:rPr>
          <w:b/>
          <w:bCs/>
          <w:sz w:val="40"/>
          <w:szCs w:val="40"/>
        </w:rPr>
      </w:pPr>
      <w:r w:rsidRPr="003350F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3C1525" wp14:editId="3DC6ECA2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23907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14" y="21507"/>
                <wp:lineTo x="21514" y="0"/>
                <wp:lineTo x="0" y="0"/>
              </wp:wrapPolygon>
            </wp:wrapTight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FC" w:rsidRPr="003350FC">
        <w:rPr>
          <w:b/>
          <w:bCs/>
          <w:sz w:val="40"/>
          <w:szCs w:val="40"/>
        </w:rPr>
        <w:t>DELTA SIGMA THETA SORORITY</w:t>
      </w:r>
      <w:r w:rsidR="00022AA1">
        <w:rPr>
          <w:b/>
          <w:bCs/>
          <w:sz w:val="40"/>
          <w:szCs w:val="40"/>
        </w:rPr>
        <w:t>,</w:t>
      </w:r>
      <w:r w:rsidR="003350FC" w:rsidRPr="003350FC">
        <w:rPr>
          <w:b/>
          <w:bCs/>
          <w:sz w:val="40"/>
          <w:szCs w:val="40"/>
        </w:rPr>
        <w:t xml:space="preserve"> INCORPORATED</w:t>
      </w:r>
    </w:p>
    <w:p w14:paraId="090CAA5F" w14:textId="2A83AF71" w:rsidR="00621FE4" w:rsidRPr="003350FC" w:rsidRDefault="00621FE4" w:rsidP="003350F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Tucson Alumnae Chapter</w:t>
      </w:r>
    </w:p>
    <w:p w14:paraId="6FF02D3E" w14:textId="18784474" w:rsidR="003350FC" w:rsidRPr="003350FC" w:rsidRDefault="003350FC" w:rsidP="003350FC">
      <w:pPr>
        <w:jc w:val="center"/>
        <w:rPr>
          <w:b/>
          <w:bCs/>
          <w:color w:val="FF0000"/>
          <w:sz w:val="36"/>
          <w:szCs w:val="36"/>
        </w:rPr>
      </w:pPr>
      <w:r w:rsidRPr="003350FC">
        <w:rPr>
          <w:b/>
          <w:bCs/>
          <w:color w:val="FF0000"/>
          <w:sz w:val="36"/>
          <w:szCs w:val="36"/>
        </w:rPr>
        <w:t>DELTA GEMS: Growing and Empowering Myself Successfully</w:t>
      </w:r>
    </w:p>
    <w:p w14:paraId="1592D34E" w14:textId="3957D7FB" w:rsidR="003F3602" w:rsidRPr="00F26DBD" w:rsidRDefault="003350FC" w:rsidP="003350FC">
      <w:pPr>
        <w:jc w:val="center"/>
        <w:rPr>
          <w:rFonts w:ascii="Bradley Hand ITC" w:hAnsi="Bradley Hand ITC"/>
          <w:b/>
          <w:bCs/>
          <w:sz w:val="28"/>
          <w:szCs w:val="28"/>
        </w:rPr>
      </w:pPr>
      <w:r w:rsidRPr="00F26DBD">
        <w:rPr>
          <w:rFonts w:ascii="Bradley Hand ITC" w:hAnsi="Bradley Hand ITC"/>
          <w:b/>
          <w:bCs/>
          <w:sz w:val="28"/>
          <w:szCs w:val="28"/>
        </w:rPr>
        <w:t>JEWELS IN OUR GALAXY</w:t>
      </w:r>
    </w:p>
    <w:p w14:paraId="03FC8A45" w14:textId="4B0BCAFB" w:rsidR="00F26DBD" w:rsidRPr="00022AA1" w:rsidRDefault="00F26DBD" w:rsidP="003350FC">
      <w:pPr>
        <w:jc w:val="center"/>
        <w:rPr>
          <w:rFonts w:ascii="Bradley Hand ITC" w:hAnsi="Bradley Hand ITC"/>
          <w:b/>
          <w:bCs/>
          <w:color w:val="FF0000"/>
          <w:sz w:val="48"/>
          <w:szCs w:val="48"/>
        </w:rPr>
      </w:pPr>
      <w:r w:rsidRPr="00022AA1">
        <w:rPr>
          <w:rFonts w:ascii="Bradley Hand ITC" w:hAnsi="Bradley Hand ITC"/>
          <w:b/>
          <w:bCs/>
          <w:color w:val="FF0000"/>
          <w:sz w:val="48"/>
          <w:szCs w:val="48"/>
        </w:rPr>
        <w:t>Applications Available</w:t>
      </w:r>
    </w:p>
    <w:p w14:paraId="32923463" w14:textId="77777777" w:rsidR="00022AA1" w:rsidRDefault="001A527D">
      <w:r w:rsidRPr="001A527D">
        <w:t>The Delta G.E.M.S.</w:t>
      </w:r>
      <w:r w:rsidR="00B70A51">
        <w:t>,</w:t>
      </w:r>
      <w:r w:rsidRPr="001A527D">
        <w:t xml:space="preserve"> sponsored by the Tucson Alumnae Chapter</w:t>
      </w:r>
      <w:r w:rsidR="00B70A51">
        <w:t>,</w:t>
      </w:r>
      <w:r w:rsidRPr="001A527D">
        <w:t xml:space="preserve"> has partnered with the </w:t>
      </w:r>
      <w:r w:rsidR="0059746F">
        <w:t>Sierra Vista</w:t>
      </w:r>
      <w:r w:rsidRPr="001A527D">
        <w:t xml:space="preserve"> Unified School District to reach out to more girls who may benefit from the program. </w:t>
      </w:r>
      <w:r w:rsidR="00F26DBD">
        <w:t xml:space="preserve">The Delta GEMS is a </w:t>
      </w:r>
      <w:r w:rsidR="00F26DBD" w:rsidRPr="000B46DA">
        <w:rPr>
          <w:b/>
          <w:bCs/>
          <w:u w:val="thick" w:color="FF0000"/>
        </w:rPr>
        <w:t xml:space="preserve">FREE </w:t>
      </w:r>
      <w:r w:rsidR="00F26DBD">
        <w:t xml:space="preserve">mentoring and leadership program for High School girls ages 14-18, offering a road map for college and career planning through activities </w:t>
      </w:r>
      <w:r w:rsidR="00D47A2F">
        <w:t>that</w:t>
      </w:r>
      <w:r w:rsidR="00F26DBD">
        <w:t xml:space="preserve"> provide opportunities for self-reflection and individual growth.</w:t>
      </w:r>
    </w:p>
    <w:p w14:paraId="2C4349B9" w14:textId="2E8B56EB" w:rsidR="00107208" w:rsidRDefault="00F26DBD">
      <w:r>
        <w:t xml:space="preserve"> </w:t>
      </w:r>
    </w:p>
    <w:p w14:paraId="489D8B23" w14:textId="595FDCF6" w:rsidR="000B46DA" w:rsidRPr="000B46DA" w:rsidRDefault="00F26DBD" w:rsidP="000B46DA">
      <w:pPr>
        <w:rPr>
          <w:b/>
          <w:bCs/>
        </w:rPr>
      </w:pPr>
      <w:r>
        <w:rPr>
          <w:b/>
          <w:bCs/>
        </w:rPr>
        <w:t>Delta GEMS are</w:t>
      </w:r>
      <w:r w:rsidR="007B7768">
        <w:rPr>
          <w:b/>
          <w:bCs/>
        </w:rPr>
        <w:t xml:space="preserve"> for</w:t>
      </w:r>
      <w:r>
        <w:rPr>
          <w:b/>
          <w:bCs/>
        </w:rPr>
        <w:t>:</w:t>
      </w:r>
    </w:p>
    <w:p w14:paraId="5EEF98FA" w14:textId="77777777" w:rsidR="000B46DA" w:rsidRDefault="000B46DA" w:rsidP="000B46DA">
      <w:pPr>
        <w:pStyle w:val="Default"/>
        <w:rPr>
          <w:sz w:val="22"/>
          <w:szCs w:val="22"/>
        </w:rPr>
      </w:pPr>
      <w:bookmarkStart w:id="0" w:name="_Hlk112845028"/>
      <w:r>
        <w:rPr>
          <w:color w:val="C00000"/>
          <w:sz w:val="22"/>
          <w:szCs w:val="22"/>
        </w:rPr>
        <w:t xml:space="preserve">▲ </w:t>
      </w:r>
      <w:r>
        <w:rPr>
          <w:sz w:val="22"/>
          <w:szCs w:val="22"/>
        </w:rPr>
        <w:t xml:space="preserve">Young women ages 14-18 who are in Grades 9 through 12. </w:t>
      </w:r>
    </w:p>
    <w:p w14:paraId="28CC91CD" w14:textId="52DFC9A1" w:rsidR="000B46DA" w:rsidRDefault="000B46DA" w:rsidP="000B46DA">
      <w:pPr>
        <w:pStyle w:val="Default"/>
        <w:rPr>
          <w:sz w:val="22"/>
          <w:szCs w:val="22"/>
        </w:rPr>
      </w:pPr>
      <w:r>
        <w:rPr>
          <w:color w:val="C00000"/>
          <w:sz w:val="22"/>
          <w:szCs w:val="22"/>
        </w:rPr>
        <w:t xml:space="preserve">▲ </w:t>
      </w:r>
      <w:r>
        <w:rPr>
          <w:sz w:val="22"/>
          <w:szCs w:val="22"/>
        </w:rPr>
        <w:t>Young women who have potential but need guidance, support</w:t>
      </w:r>
      <w:r w:rsidR="00E63786">
        <w:rPr>
          <w:sz w:val="22"/>
          <w:szCs w:val="22"/>
        </w:rPr>
        <w:t>,</w:t>
      </w:r>
      <w:r>
        <w:rPr>
          <w:sz w:val="22"/>
          <w:szCs w:val="22"/>
        </w:rPr>
        <w:t xml:space="preserve"> and skills to achieve success. </w:t>
      </w:r>
    </w:p>
    <w:p w14:paraId="4B023D4A" w14:textId="77777777" w:rsidR="000B46DA" w:rsidRDefault="000B46DA" w:rsidP="000B46DA">
      <w:pPr>
        <w:pStyle w:val="Default"/>
        <w:rPr>
          <w:sz w:val="22"/>
          <w:szCs w:val="22"/>
        </w:rPr>
      </w:pPr>
      <w:r>
        <w:rPr>
          <w:color w:val="C00000"/>
          <w:sz w:val="22"/>
          <w:szCs w:val="22"/>
        </w:rPr>
        <w:t xml:space="preserve">▲ </w:t>
      </w:r>
      <w:r>
        <w:rPr>
          <w:sz w:val="22"/>
          <w:szCs w:val="22"/>
        </w:rPr>
        <w:t xml:space="preserve">Young women who are interested in developing leadership skills. </w:t>
      </w:r>
    </w:p>
    <w:p w14:paraId="2FF6153A" w14:textId="77777777" w:rsidR="000B46DA" w:rsidRDefault="000B46DA" w:rsidP="000B46DA">
      <w:pPr>
        <w:pStyle w:val="Default"/>
        <w:rPr>
          <w:sz w:val="22"/>
          <w:szCs w:val="22"/>
        </w:rPr>
      </w:pPr>
      <w:r>
        <w:rPr>
          <w:color w:val="C00000"/>
          <w:sz w:val="22"/>
          <w:szCs w:val="22"/>
        </w:rPr>
        <w:t xml:space="preserve">▲ </w:t>
      </w:r>
      <w:r>
        <w:rPr>
          <w:sz w:val="22"/>
          <w:szCs w:val="22"/>
        </w:rPr>
        <w:t xml:space="preserve">Young women who are actively pursuing college and/or career options. </w:t>
      </w:r>
    </w:p>
    <w:bookmarkEnd w:id="0"/>
    <w:p w14:paraId="0E9927A4" w14:textId="77777777" w:rsidR="000B46DA" w:rsidRDefault="000B46DA" w:rsidP="000B46DA">
      <w:pPr>
        <w:pStyle w:val="Default"/>
        <w:rPr>
          <w:sz w:val="22"/>
          <w:szCs w:val="22"/>
        </w:rPr>
      </w:pPr>
      <w:r>
        <w:rPr>
          <w:color w:val="C00000"/>
          <w:sz w:val="22"/>
          <w:szCs w:val="22"/>
        </w:rPr>
        <w:t xml:space="preserve">▲ </w:t>
      </w:r>
      <w:r>
        <w:rPr>
          <w:sz w:val="22"/>
          <w:szCs w:val="22"/>
        </w:rPr>
        <w:t xml:space="preserve">Young women who need encouragement and support in pursuit of higher learning. </w:t>
      </w:r>
    </w:p>
    <w:p w14:paraId="100FEE89" w14:textId="62A2F807" w:rsidR="000B46DA" w:rsidRDefault="000B46DA" w:rsidP="00D41220">
      <w:pPr>
        <w:pStyle w:val="Default"/>
        <w:rPr>
          <w:sz w:val="22"/>
          <w:szCs w:val="22"/>
        </w:rPr>
      </w:pPr>
      <w:bookmarkStart w:id="1" w:name="_Hlk112844989"/>
      <w:r>
        <w:rPr>
          <w:color w:val="C00000"/>
          <w:sz w:val="22"/>
          <w:szCs w:val="22"/>
        </w:rPr>
        <w:t xml:space="preserve">▲ </w:t>
      </w:r>
      <w:r>
        <w:rPr>
          <w:sz w:val="22"/>
          <w:szCs w:val="22"/>
        </w:rPr>
        <w:t xml:space="preserve">Young women identified by authorized partners of Delta chapters and/or former Delta Academy participants. </w:t>
      </w:r>
    </w:p>
    <w:bookmarkEnd w:id="1"/>
    <w:p w14:paraId="21121C95" w14:textId="4EDF3328" w:rsidR="00D41220" w:rsidRPr="00022AA1" w:rsidRDefault="00D41220" w:rsidP="00D41220">
      <w:pPr>
        <w:pStyle w:val="Default"/>
        <w:rPr>
          <w:sz w:val="22"/>
          <w:szCs w:val="22"/>
        </w:rPr>
      </w:pPr>
    </w:p>
    <w:p w14:paraId="657F7A14" w14:textId="21D4D7DB" w:rsidR="009944F4" w:rsidRDefault="009944F4" w:rsidP="00D4122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Goal for our Delta GEMS:</w:t>
      </w:r>
    </w:p>
    <w:p w14:paraId="40E45D79" w14:textId="5BF3FA64" w:rsidR="004200ED" w:rsidRDefault="004200ED" w:rsidP="004200ED">
      <w:pPr>
        <w:pStyle w:val="Default"/>
        <w:rPr>
          <w:sz w:val="22"/>
          <w:szCs w:val="22"/>
        </w:rPr>
      </w:pPr>
      <w:r>
        <w:rPr>
          <w:color w:val="C00000"/>
          <w:sz w:val="22"/>
          <w:szCs w:val="22"/>
        </w:rPr>
        <w:t xml:space="preserve">▲ </w:t>
      </w:r>
      <w:r w:rsidR="00660EAA">
        <w:rPr>
          <w:sz w:val="22"/>
          <w:szCs w:val="22"/>
        </w:rPr>
        <w:t xml:space="preserve">Instill the need to excel </w:t>
      </w:r>
      <w:r w:rsidR="00D03147">
        <w:rPr>
          <w:sz w:val="22"/>
          <w:szCs w:val="22"/>
        </w:rPr>
        <w:t>academically.</w:t>
      </w:r>
    </w:p>
    <w:p w14:paraId="13E2B6DD" w14:textId="28A902C1" w:rsidR="004200ED" w:rsidRDefault="004200ED" w:rsidP="004200ED">
      <w:pPr>
        <w:pStyle w:val="Default"/>
        <w:rPr>
          <w:sz w:val="22"/>
          <w:szCs w:val="22"/>
        </w:rPr>
      </w:pPr>
      <w:r>
        <w:rPr>
          <w:color w:val="C00000"/>
          <w:sz w:val="22"/>
          <w:szCs w:val="22"/>
        </w:rPr>
        <w:t xml:space="preserve">▲ </w:t>
      </w:r>
      <w:r w:rsidR="00660EAA">
        <w:rPr>
          <w:sz w:val="22"/>
          <w:szCs w:val="22"/>
        </w:rPr>
        <w:t xml:space="preserve">Provide tools that enable girls to achieve high levels of academic </w:t>
      </w:r>
      <w:r w:rsidR="00D03147">
        <w:rPr>
          <w:sz w:val="22"/>
          <w:szCs w:val="22"/>
        </w:rPr>
        <w:t>success.</w:t>
      </w:r>
      <w:r>
        <w:rPr>
          <w:sz w:val="22"/>
          <w:szCs w:val="22"/>
        </w:rPr>
        <w:t xml:space="preserve"> </w:t>
      </w:r>
    </w:p>
    <w:p w14:paraId="7B8DEFD5" w14:textId="70F52A2F" w:rsidR="004200ED" w:rsidRDefault="004200ED" w:rsidP="004200ED">
      <w:pPr>
        <w:pStyle w:val="Default"/>
        <w:rPr>
          <w:sz w:val="22"/>
          <w:szCs w:val="22"/>
        </w:rPr>
      </w:pPr>
      <w:r>
        <w:rPr>
          <w:color w:val="C00000"/>
          <w:sz w:val="22"/>
          <w:szCs w:val="22"/>
        </w:rPr>
        <w:t xml:space="preserve">▲ </w:t>
      </w:r>
      <w:r w:rsidR="00660EAA">
        <w:rPr>
          <w:sz w:val="22"/>
          <w:szCs w:val="22"/>
        </w:rPr>
        <w:t xml:space="preserve">Assist </w:t>
      </w:r>
      <w:r w:rsidR="00D07A78">
        <w:rPr>
          <w:sz w:val="22"/>
          <w:szCs w:val="22"/>
        </w:rPr>
        <w:t xml:space="preserve">girls in proper </w:t>
      </w:r>
      <w:r w:rsidR="00D03147">
        <w:rPr>
          <w:sz w:val="22"/>
          <w:szCs w:val="22"/>
        </w:rPr>
        <w:t>goal setting</w:t>
      </w:r>
      <w:r w:rsidR="00D07A78">
        <w:rPr>
          <w:sz w:val="22"/>
          <w:szCs w:val="22"/>
        </w:rPr>
        <w:t xml:space="preserve"> and planning for their futures; and,</w:t>
      </w:r>
    </w:p>
    <w:p w14:paraId="0F36BD63" w14:textId="7CAAC6B7" w:rsidR="004200ED" w:rsidRDefault="004200ED" w:rsidP="004200ED">
      <w:pPr>
        <w:pStyle w:val="Default"/>
        <w:rPr>
          <w:sz w:val="22"/>
          <w:szCs w:val="22"/>
        </w:rPr>
      </w:pPr>
      <w:r>
        <w:rPr>
          <w:color w:val="C00000"/>
          <w:sz w:val="22"/>
          <w:szCs w:val="22"/>
        </w:rPr>
        <w:t xml:space="preserve">▲ </w:t>
      </w:r>
      <w:r w:rsidR="00D07A78">
        <w:rPr>
          <w:sz w:val="22"/>
          <w:szCs w:val="22"/>
        </w:rPr>
        <w:t xml:space="preserve">Create compassionate, caring, and community-minded </w:t>
      </w:r>
      <w:r w:rsidR="00D03147">
        <w:rPr>
          <w:sz w:val="22"/>
          <w:szCs w:val="22"/>
        </w:rPr>
        <w:t>young</w:t>
      </w:r>
      <w:r w:rsidR="003208BD">
        <w:rPr>
          <w:sz w:val="22"/>
          <w:szCs w:val="22"/>
        </w:rPr>
        <w:t xml:space="preserve"> women by actively involving them in service learning and community service oppor</w:t>
      </w:r>
      <w:r w:rsidR="00D03147">
        <w:rPr>
          <w:sz w:val="22"/>
          <w:szCs w:val="22"/>
        </w:rPr>
        <w:t>tunities</w:t>
      </w:r>
    </w:p>
    <w:p w14:paraId="63BA53C1" w14:textId="7E2C053A" w:rsidR="00D41220" w:rsidRPr="00022AA1" w:rsidRDefault="00D41220" w:rsidP="00D41220">
      <w:pPr>
        <w:pStyle w:val="Default"/>
        <w:rPr>
          <w:sz w:val="22"/>
          <w:szCs w:val="22"/>
        </w:rPr>
      </w:pPr>
    </w:p>
    <w:p w14:paraId="64D5BD41" w14:textId="77777777" w:rsidR="00022AA1" w:rsidRDefault="00D41220" w:rsidP="00D41220">
      <w:pPr>
        <w:pStyle w:val="Default"/>
        <w:rPr>
          <w:b/>
          <w:bCs/>
          <w:i/>
          <w:iCs/>
          <w:sz w:val="26"/>
          <w:szCs w:val="26"/>
        </w:rPr>
      </w:pPr>
      <w:r w:rsidRPr="00022AA1">
        <w:rPr>
          <w:b/>
          <w:bCs/>
          <w:i/>
          <w:iCs/>
          <w:sz w:val="26"/>
          <w:szCs w:val="26"/>
        </w:rPr>
        <w:t xml:space="preserve">For more information </w:t>
      </w:r>
      <w:r w:rsidR="00703E59" w:rsidRPr="00022AA1">
        <w:rPr>
          <w:b/>
          <w:bCs/>
          <w:i/>
          <w:iCs/>
          <w:sz w:val="26"/>
          <w:szCs w:val="26"/>
        </w:rPr>
        <w:t>and applications</w:t>
      </w:r>
      <w:r w:rsidR="00022AA1">
        <w:rPr>
          <w:b/>
          <w:bCs/>
          <w:i/>
          <w:iCs/>
          <w:sz w:val="26"/>
          <w:szCs w:val="26"/>
        </w:rPr>
        <w:t>:</w:t>
      </w:r>
    </w:p>
    <w:p w14:paraId="48CA02E1" w14:textId="2ACC13E8" w:rsidR="00022AA1" w:rsidRDefault="00022AA1" w:rsidP="00022AA1">
      <w:pPr>
        <w:pStyle w:val="Default"/>
        <w:numPr>
          <w:ilvl w:val="0"/>
          <w:numId w:val="2"/>
        </w:numPr>
        <w:rPr>
          <w:b/>
          <w:bCs/>
          <w:i/>
          <w:iCs/>
          <w:sz w:val="26"/>
          <w:szCs w:val="26"/>
        </w:rPr>
      </w:pPr>
      <w:r w:rsidRPr="00022AA1">
        <w:rPr>
          <w:b/>
          <w:bCs/>
          <w:i/>
          <w:iCs/>
          <w:sz w:val="26"/>
          <w:szCs w:val="26"/>
        </w:rPr>
        <w:t>Sierra Vista GEMS</w:t>
      </w:r>
      <w:r>
        <w:rPr>
          <w:b/>
          <w:bCs/>
          <w:i/>
          <w:iCs/>
          <w:sz w:val="26"/>
          <w:szCs w:val="26"/>
        </w:rPr>
        <w:t xml:space="preserve"> – P</w:t>
      </w:r>
      <w:r w:rsidR="00B70A51" w:rsidRPr="00022AA1">
        <w:rPr>
          <w:b/>
          <w:bCs/>
          <w:i/>
          <w:iCs/>
          <w:sz w:val="26"/>
          <w:szCs w:val="26"/>
        </w:rPr>
        <w:t>lease email Mrs. Ramona McCaa or the</w:t>
      </w:r>
      <w:r w:rsidR="00703E59" w:rsidRPr="00022AA1">
        <w:rPr>
          <w:b/>
          <w:bCs/>
          <w:i/>
          <w:iCs/>
          <w:sz w:val="26"/>
          <w:szCs w:val="26"/>
        </w:rPr>
        <w:t xml:space="preserve"> Delta GEMS committee at </w:t>
      </w:r>
      <w:hyperlink r:id="rId6" w:history="1">
        <w:r w:rsidRPr="00022AA1">
          <w:rPr>
            <w:rStyle w:val="Hyperlink"/>
            <w:b/>
            <w:bCs/>
            <w:i/>
            <w:iCs/>
            <w:sz w:val="26"/>
            <w:szCs w:val="26"/>
          </w:rPr>
          <w:t>tacsvdeltagems@gmail.com</w:t>
        </w:r>
      </w:hyperlink>
      <w:r w:rsidR="00703E59" w:rsidRPr="00022AA1">
        <w:rPr>
          <w:b/>
          <w:bCs/>
          <w:i/>
          <w:iCs/>
          <w:sz w:val="26"/>
          <w:szCs w:val="26"/>
        </w:rPr>
        <w:t>.</w:t>
      </w:r>
    </w:p>
    <w:p w14:paraId="232CFE21" w14:textId="70B7CD81" w:rsidR="00022AA1" w:rsidRPr="00022AA1" w:rsidRDefault="00022AA1" w:rsidP="00022AA1">
      <w:pPr>
        <w:pStyle w:val="Default"/>
        <w:numPr>
          <w:ilvl w:val="0"/>
          <w:numId w:val="2"/>
        </w:numPr>
        <w:rPr>
          <w:b/>
          <w:bCs/>
          <w:i/>
          <w:iCs/>
          <w:sz w:val="26"/>
          <w:szCs w:val="26"/>
        </w:rPr>
      </w:pPr>
      <w:r w:rsidRPr="00022AA1">
        <w:rPr>
          <w:b/>
          <w:bCs/>
          <w:i/>
          <w:iCs/>
          <w:sz w:val="26"/>
          <w:szCs w:val="26"/>
        </w:rPr>
        <w:t>Tucson GEMS</w:t>
      </w:r>
      <w:r>
        <w:rPr>
          <w:b/>
          <w:bCs/>
          <w:i/>
          <w:iCs/>
          <w:sz w:val="26"/>
          <w:szCs w:val="26"/>
        </w:rPr>
        <w:t xml:space="preserve"> – P</w:t>
      </w:r>
      <w:r w:rsidRPr="00022AA1">
        <w:rPr>
          <w:b/>
          <w:bCs/>
          <w:i/>
          <w:iCs/>
          <w:sz w:val="26"/>
          <w:szCs w:val="26"/>
        </w:rPr>
        <w:t xml:space="preserve">lease email Mrs. Ramona McCaa or the Delta GEMS committee at </w:t>
      </w:r>
      <w:hyperlink r:id="rId7" w:history="1">
        <w:r w:rsidRPr="00022AA1">
          <w:rPr>
            <w:rStyle w:val="Hyperlink"/>
            <w:b/>
            <w:bCs/>
            <w:i/>
            <w:iCs/>
            <w:sz w:val="26"/>
            <w:szCs w:val="26"/>
          </w:rPr>
          <w:t>tac</w:t>
        </w:r>
        <w:r w:rsidRPr="00022AA1">
          <w:rPr>
            <w:rStyle w:val="Hyperlink"/>
            <w:b/>
            <w:bCs/>
            <w:i/>
            <w:iCs/>
            <w:sz w:val="26"/>
            <w:szCs w:val="26"/>
          </w:rPr>
          <w:t>tucson</w:t>
        </w:r>
        <w:r w:rsidRPr="00022AA1">
          <w:rPr>
            <w:rStyle w:val="Hyperlink"/>
            <w:b/>
            <w:bCs/>
            <w:i/>
            <w:iCs/>
            <w:sz w:val="26"/>
            <w:szCs w:val="26"/>
          </w:rPr>
          <w:t>deltagems@gmail.com</w:t>
        </w:r>
      </w:hyperlink>
      <w:r w:rsidRPr="00022AA1">
        <w:rPr>
          <w:b/>
          <w:bCs/>
          <w:i/>
          <w:iCs/>
          <w:sz w:val="26"/>
          <w:szCs w:val="26"/>
        </w:rPr>
        <w:t>.</w:t>
      </w:r>
    </w:p>
    <w:p w14:paraId="5615FA3B" w14:textId="77777777" w:rsidR="00022AA1" w:rsidRPr="0059746F" w:rsidRDefault="00022AA1" w:rsidP="00022AA1">
      <w:pPr>
        <w:pStyle w:val="Default"/>
        <w:rPr>
          <w:b/>
          <w:bCs/>
          <w:i/>
          <w:iCs/>
          <w:sz w:val="28"/>
          <w:szCs w:val="28"/>
        </w:rPr>
      </w:pPr>
    </w:p>
    <w:p w14:paraId="7B7A7024" w14:textId="77777777" w:rsidR="00022AA1" w:rsidRPr="0059746F" w:rsidRDefault="00022AA1" w:rsidP="00D41220">
      <w:pPr>
        <w:pStyle w:val="Default"/>
        <w:rPr>
          <w:b/>
          <w:bCs/>
          <w:i/>
          <w:iCs/>
          <w:sz w:val="28"/>
          <w:szCs w:val="28"/>
        </w:rPr>
      </w:pPr>
    </w:p>
    <w:sectPr w:rsidR="00022AA1" w:rsidRPr="0059746F" w:rsidSect="00022AA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378"/>
    <w:multiLevelType w:val="hybridMultilevel"/>
    <w:tmpl w:val="3DB25BB8"/>
    <w:lvl w:ilvl="0" w:tplc="1C543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1EDE"/>
    <w:multiLevelType w:val="hybridMultilevel"/>
    <w:tmpl w:val="D4CC4C7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624191389">
    <w:abstractNumId w:val="0"/>
  </w:num>
  <w:num w:numId="2" w16cid:durableId="125300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FC"/>
    <w:rsid w:val="00022AA1"/>
    <w:rsid w:val="000A1CAC"/>
    <w:rsid w:val="000B46DA"/>
    <w:rsid w:val="00107208"/>
    <w:rsid w:val="001A527D"/>
    <w:rsid w:val="001B10D3"/>
    <w:rsid w:val="003208BD"/>
    <w:rsid w:val="003350FC"/>
    <w:rsid w:val="003F3602"/>
    <w:rsid w:val="004200ED"/>
    <w:rsid w:val="00486AB4"/>
    <w:rsid w:val="0059746F"/>
    <w:rsid w:val="00621FE4"/>
    <w:rsid w:val="00660EAA"/>
    <w:rsid w:val="00703E59"/>
    <w:rsid w:val="007B7768"/>
    <w:rsid w:val="0084572A"/>
    <w:rsid w:val="009944F4"/>
    <w:rsid w:val="00A25BF7"/>
    <w:rsid w:val="00B70A51"/>
    <w:rsid w:val="00BA4776"/>
    <w:rsid w:val="00C144DB"/>
    <w:rsid w:val="00D03147"/>
    <w:rsid w:val="00D07A78"/>
    <w:rsid w:val="00D41220"/>
    <w:rsid w:val="00D47A2F"/>
    <w:rsid w:val="00E63786"/>
    <w:rsid w:val="00F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D840"/>
  <w15:chartTrackingRefBased/>
  <w15:docId w15:val="{B8B3A5CA-5996-412C-AC9B-68226FC7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DA"/>
  </w:style>
  <w:style w:type="paragraph" w:styleId="Heading1">
    <w:name w:val="heading 1"/>
    <w:basedOn w:val="Normal"/>
    <w:next w:val="Normal"/>
    <w:link w:val="Heading1Char"/>
    <w:uiPriority w:val="9"/>
    <w:qFormat/>
    <w:rsid w:val="000B46DA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6DA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6DA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6DA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6DA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6DA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6DA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BD"/>
    <w:pPr>
      <w:ind w:left="720"/>
      <w:contextualSpacing/>
    </w:pPr>
  </w:style>
  <w:style w:type="paragraph" w:customStyle="1" w:styleId="Default">
    <w:name w:val="Default"/>
    <w:rsid w:val="000B4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46DA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6DA"/>
    <w:rPr>
      <w:caps/>
      <w:spacing w:val="15"/>
      <w:shd w:val="clear" w:color="auto" w:fill="FCE9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6DA"/>
    <w:rPr>
      <w:caps/>
      <w:color w:val="7949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6DA"/>
    <w:rPr>
      <w:caps/>
      <w:color w:val="B76E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6DA"/>
    <w:rPr>
      <w:caps/>
      <w:color w:val="B76E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6DA"/>
    <w:rPr>
      <w:caps/>
      <w:color w:val="B76E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6DA"/>
    <w:rPr>
      <w:caps/>
      <w:color w:val="B76E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6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6DA"/>
    <w:rPr>
      <w:b/>
      <w:bCs/>
      <w:color w:val="B76E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46DA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6DA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6D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B4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B46DA"/>
    <w:rPr>
      <w:b/>
      <w:bCs/>
    </w:rPr>
  </w:style>
  <w:style w:type="character" w:styleId="Emphasis">
    <w:name w:val="Emphasis"/>
    <w:uiPriority w:val="20"/>
    <w:qFormat/>
    <w:rsid w:val="000B46DA"/>
    <w:rPr>
      <w:caps/>
      <w:color w:val="794908" w:themeColor="accent1" w:themeShade="7F"/>
      <w:spacing w:val="5"/>
    </w:rPr>
  </w:style>
  <w:style w:type="paragraph" w:styleId="NoSpacing">
    <w:name w:val="No Spacing"/>
    <w:uiPriority w:val="1"/>
    <w:qFormat/>
    <w:rsid w:val="000B46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46D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4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6DA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6DA"/>
    <w:rPr>
      <w:color w:val="F09415" w:themeColor="accent1"/>
      <w:sz w:val="24"/>
      <w:szCs w:val="24"/>
    </w:rPr>
  </w:style>
  <w:style w:type="character" w:styleId="SubtleEmphasis">
    <w:name w:val="Subtle Emphasis"/>
    <w:uiPriority w:val="19"/>
    <w:qFormat/>
    <w:rsid w:val="000B46DA"/>
    <w:rPr>
      <w:i/>
      <w:iCs/>
      <w:color w:val="794908" w:themeColor="accent1" w:themeShade="7F"/>
    </w:rPr>
  </w:style>
  <w:style w:type="character" w:styleId="IntenseEmphasis">
    <w:name w:val="Intense Emphasis"/>
    <w:uiPriority w:val="21"/>
    <w:qFormat/>
    <w:rsid w:val="000B46DA"/>
    <w:rPr>
      <w:b/>
      <w:bCs/>
      <w:caps/>
      <w:color w:val="794908" w:themeColor="accent1" w:themeShade="7F"/>
      <w:spacing w:val="10"/>
    </w:rPr>
  </w:style>
  <w:style w:type="character" w:styleId="SubtleReference">
    <w:name w:val="Subtle Reference"/>
    <w:uiPriority w:val="31"/>
    <w:qFormat/>
    <w:rsid w:val="000B46DA"/>
    <w:rPr>
      <w:b/>
      <w:bCs/>
      <w:color w:val="F09415" w:themeColor="accent1"/>
    </w:rPr>
  </w:style>
  <w:style w:type="character" w:styleId="IntenseReference">
    <w:name w:val="Intense Reference"/>
    <w:uiPriority w:val="32"/>
    <w:qFormat/>
    <w:rsid w:val="000B46DA"/>
    <w:rPr>
      <w:b/>
      <w:bCs/>
      <w:i/>
      <w:iCs/>
      <w:caps/>
      <w:color w:val="F09415" w:themeColor="accent1"/>
    </w:rPr>
  </w:style>
  <w:style w:type="character" w:styleId="BookTitle">
    <w:name w:val="Book Title"/>
    <w:uiPriority w:val="33"/>
    <w:qFormat/>
    <w:rsid w:val="000B4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6D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22AA1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ctucsondeltage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csvdeltagem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1530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Tucker</dc:creator>
  <cp:keywords/>
  <dc:description/>
  <cp:lastModifiedBy>Apache Sanders</cp:lastModifiedBy>
  <cp:revision>5</cp:revision>
  <dcterms:created xsi:type="dcterms:W3CDTF">2023-09-04T16:50:00Z</dcterms:created>
  <dcterms:modified xsi:type="dcterms:W3CDTF">2023-09-09T17:58:00Z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4e205ee6697ca0ba053caf9060a7ceafc4e11e1ff62817514780836338c63f6a</vt:lpwstr>
  </property>
</Properties>
</file>