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98847" w14:textId="77777777" w:rsidR="009365A9" w:rsidRPr="005109F4" w:rsidRDefault="009365A9" w:rsidP="009365A9">
      <w:p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</w:p>
    <w:p w14:paraId="695E1727" w14:textId="77777777" w:rsidR="009365A9" w:rsidRPr="007735F9" w:rsidRDefault="009365A9" w:rsidP="009365A9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kern w:val="0"/>
          <w:sz w:val="22"/>
          <w:szCs w:val="22"/>
        </w:rPr>
      </w:pPr>
      <w:r w:rsidRPr="007735F9">
        <w:rPr>
          <w:rFonts w:ascii="Century Schoolbook" w:eastAsia="Calibri" w:hAnsi="Century Schoolbook" w:cs="Times New Roman"/>
          <w:b/>
          <w:kern w:val="0"/>
          <w:sz w:val="22"/>
          <w:szCs w:val="22"/>
        </w:rPr>
        <w:t>Ogden Village Board Regular Session</w:t>
      </w:r>
    </w:p>
    <w:p w14:paraId="59AB1938" w14:textId="77777777" w:rsidR="009365A9" w:rsidRPr="00830C10" w:rsidRDefault="009365A9" w:rsidP="009365A9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kern w:val="0"/>
          <w:sz w:val="22"/>
          <w:szCs w:val="22"/>
        </w:rPr>
      </w:pPr>
      <w:r w:rsidRPr="00830C10">
        <w:rPr>
          <w:rFonts w:ascii="Century Schoolbook" w:eastAsia="Calibri" w:hAnsi="Century Schoolbook" w:cs="Times New Roman"/>
          <w:b/>
          <w:kern w:val="0"/>
          <w:sz w:val="22"/>
          <w:szCs w:val="22"/>
        </w:rPr>
        <w:t>Ogden Village Hall</w:t>
      </w:r>
    </w:p>
    <w:p w14:paraId="13F36252" w14:textId="031694B5" w:rsidR="009365A9" w:rsidRPr="00830C10" w:rsidRDefault="009365A9" w:rsidP="009365A9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kern w:val="0"/>
          <w:sz w:val="22"/>
          <w:szCs w:val="22"/>
        </w:rPr>
      </w:pPr>
      <w:r w:rsidRPr="00830C10">
        <w:rPr>
          <w:rFonts w:ascii="Century Schoolbook" w:eastAsia="Calibri" w:hAnsi="Century Schoolbook" w:cs="Times New Roman"/>
          <w:b/>
          <w:kern w:val="0"/>
          <w:sz w:val="22"/>
          <w:szCs w:val="22"/>
        </w:rPr>
        <w:t>August 1, 2024</w:t>
      </w:r>
    </w:p>
    <w:p w14:paraId="7B0FA99E" w14:textId="77777777" w:rsidR="009365A9" w:rsidRPr="00830C10" w:rsidRDefault="009365A9" w:rsidP="009365A9">
      <w:pPr>
        <w:spacing w:after="0" w:line="240" w:lineRule="auto"/>
        <w:ind w:left="1440"/>
        <w:contextualSpacing/>
        <w:rPr>
          <w:rFonts w:ascii="Century Schoolbook" w:eastAsia="Times New Roman" w:hAnsi="Century Schoolbook" w:cs="Times New Roman"/>
          <w:b/>
          <w:kern w:val="0"/>
          <w:sz w:val="22"/>
          <w:szCs w:val="22"/>
        </w:rPr>
      </w:pPr>
    </w:p>
    <w:p w14:paraId="22EB1DB1" w14:textId="77777777" w:rsidR="009365A9" w:rsidRPr="00830C10" w:rsidRDefault="009365A9" w:rsidP="009365A9">
      <w:pPr>
        <w:spacing w:after="0" w:line="240" w:lineRule="auto"/>
        <w:rPr>
          <w:rFonts w:ascii="Century Schoolbook" w:eastAsia="Calibri" w:hAnsi="Century Schoolbook" w:cs="Times New Roman"/>
          <w:b/>
          <w:kern w:val="0"/>
          <w:sz w:val="22"/>
          <w:szCs w:val="22"/>
        </w:rPr>
      </w:pPr>
      <w:r w:rsidRPr="00830C10">
        <w:rPr>
          <w:rFonts w:ascii="Century Schoolbook" w:eastAsia="Calibri" w:hAnsi="Century Schoolbook" w:cs="Times New Roman"/>
          <w:b/>
          <w:kern w:val="0"/>
          <w:sz w:val="22"/>
          <w:szCs w:val="22"/>
        </w:rPr>
        <w:t>PRESENT:</w:t>
      </w:r>
    </w:p>
    <w:p w14:paraId="30DEDC8E" w14:textId="77777777" w:rsidR="009365A9" w:rsidRPr="00830C10" w:rsidRDefault="009365A9" w:rsidP="009365A9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</w:rPr>
      </w:pPr>
      <w:r w:rsidRPr="00830C10">
        <w:rPr>
          <w:rFonts w:ascii="Century Schoolbook" w:eastAsia="Calibri" w:hAnsi="Century Schoolbook" w:cs="Times New Roman"/>
          <w:kern w:val="0"/>
          <w:sz w:val="22"/>
          <w:szCs w:val="22"/>
        </w:rPr>
        <w:t>Mayor Acklin</w:t>
      </w:r>
      <w:r w:rsidRPr="00830C10">
        <w:rPr>
          <w:rFonts w:ascii="Century Schoolbook" w:eastAsia="Calibri" w:hAnsi="Century Schoolbook" w:cs="Times New Roman"/>
          <w:kern w:val="0"/>
          <w:sz w:val="22"/>
          <w:szCs w:val="22"/>
        </w:rPr>
        <w:tab/>
      </w:r>
      <w:r w:rsidRPr="00830C10">
        <w:rPr>
          <w:rFonts w:ascii="Century Schoolbook" w:eastAsia="Calibri" w:hAnsi="Century Schoolbook" w:cs="Times New Roman"/>
          <w:kern w:val="0"/>
          <w:sz w:val="22"/>
          <w:szCs w:val="22"/>
        </w:rPr>
        <w:tab/>
        <w:t>Clerk Bowman</w:t>
      </w:r>
      <w:r w:rsidRPr="00830C10">
        <w:rPr>
          <w:rFonts w:ascii="Century Schoolbook" w:eastAsia="Calibri" w:hAnsi="Century Schoolbook" w:cs="Times New Roman"/>
          <w:kern w:val="0"/>
          <w:sz w:val="22"/>
          <w:szCs w:val="22"/>
        </w:rPr>
        <w:tab/>
        <w:t>Trustee Cooper</w:t>
      </w:r>
      <w:r w:rsidRPr="00830C10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 </w:t>
      </w:r>
      <w:r w:rsidRPr="00830C10">
        <w:rPr>
          <w:rFonts w:ascii="Century Schoolbook" w:eastAsia="Times New Roman" w:hAnsi="Century Schoolbook" w:cs="Times New Roman"/>
          <w:kern w:val="0"/>
          <w:sz w:val="22"/>
          <w:szCs w:val="22"/>
        </w:rPr>
        <w:tab/>
        <w:t>Trustee Esposito</w:t>
      </w:r>
    </w:p>
    <w:p w14:paraId="70BFF179" w14:textId="28BACC0F" w:rsidR="009365A9" w:rsidRPr="00830C10" w:rsidRDefault="009365A9" w:rsidP="009365A9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Trustee Lewis </w:t>
      </w:r>
      <w:r w:rsidRPr="00830C10">
        <w:rPr>
          <w:rFonts w:ascii="Century Schoolbook" w:eastAsia="Times New Roman" w:hAnsi="Century Schoolbook" w:cs="Times New Roman"/>
          <w:kern w:val="0"/>
          <w:sz w:val="22"/>
          <w:szCs w:val="22"/>
        </w:rPr>
        <w:tab/>
        <w:t>Trustee Wright</w:t>
      </w:r>
    </w:p>
    <w:p w14:paraId="0E9FB083" w14:textId="62747DF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</w:rPr>
        <w:t>Arrived Late</w:t>
      </w:r>
      <w:r w:rsidRPr="00830C10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: </w:t>
      </w:r>
      <w:r w:rsidR="008520E3" w:rsidRPr="00830C10">
        <w:rPr>
          <w:rFonts w:ascii="Century Schoolbook" w:eastAsia="Calibri" w:hAnsi="Century Schoolbook" w:cs="Times New Roman"/>
          <w:kern w:val="0"/>
          <w:sz w:val="22"/>
          <w:szCs w:val="22"/>
        </w:rPr>
        <w:t>Trustee Smith 7:08</w:t>
      </w:r>
    </w:p>
    <w:p w14:paraId="1F434751" w14:textId="41EC621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830C10">
        <w:rPr>
          <w:rFonts w:ascii="Century Schoolbook" w:eastAsia="Calibri" w:hAnsi="Century Schoolbook" w:cs="Times New Roman"/>
          <w:b/>
          <w:bCs/>
          <w:kern w:val="0"/>
          <w:sz w:val="22"/>
          <w:szCs w:val="22"/>
        </w:rPr>
        <w:t>Absent</w:t>
      </w:r>
      <w:r w:rsidRPr="00830C10">
        <w:rPr>
          <w:rFonts w:ascii="Century Schoolbook" w:eastAsia="Calibri" w:hAnsi="Century Schoolbook" w:cs="Times New Roman"/>
          <w:kern w:val="0"/>
          <w:sz w:val="22"/>
          <w:szCs w:val="22"/>
        </w:rPr>
        <w:t>:</w:t>
      </w:r>
      <w:r w:rsidRPr="00830C10">
        <w:rPr>
          <w:rFonts w:ascii="Century Schoolbook" w:eastAsia="Times New Roman" w:hAnsi="Century Schoolbook" w:cs="Times New Roman"/>
          <w:kern w:val="0"/>
          <w:sz w:val="22"/>
          <w:szCs w:val="22"/>
        </w:rPr>
        <w:tab/>
      </w:r>
    </w:p>
    <w:p w14:paraId="7313AAF7" w14:textId="77777777" w:rsidR="009365A9" w:rsidRPr="00830C10" w:rsidRDefault="009365A9" w:rsidP="009365A9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  <w:highlight w:val="yellow"/>
        </w:rPr>
      </w:pPr>
    </w:p>
    <w:p w14:paraId="5492BCF1" w14:textId="3EA4C6BE" w:rsidR="009365A9" w:rsidRPr="00830C10" w:rsidRDefault="009365A9" w:rsidP="009365A9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</w:rPr>
      </w:pPr>
      <w:r w:rsidRPr="00830C10">
        <w:rPr>
          <w:rFonts w:ascii="Century Schoolbook" w:eastAsia="Calibri" w:hAnsi="Century Schoolbook" w:cs="Times New Roman"/>
          <w:b/>
          <w:bCs/>
          <w:kern w:val="0"/>
          <w:sz w:val="22"/>
          <w:szCs w:val="22"/>
        </w:rPr>
        <w:t>Also, Present</w:t>
      </w:r>
      <w:r w:rsidRPr="00830C10">
        <w:rPr>
          <w:rFonts w:ascii="Century Schoolbook" w:eastAsia="Calibri" w:hAnsi="Century Schoolbook" w:cs="Times New Roman"/>
          <w:kern w:val="0"/>
          <w:sz w:val="22"/>
          <w:szCs w:val="22"/>
        </w:rPr>
        <w:t xml:space="preserve">: Don Wauthier, Ronda Fulkerson, Rick Breitenfeldt, Cindy Acklin, Jack Knoop, </w:t>
      </w:r>
      <w:r w:rsidR="001A511B" w:rsidRPr="00830C10">
        <w:rPr>
          <w:rFonts w:ascii="Century Schoolbook" w:eastAsia="Calibri" w:hAnsi="Century Schoolbook" w:cs="Times New Roman"/>
          <w:kern w:val="0"/>
          <w:sz w:val="22"/>
          <w:szCs w:val="22"/>
        </w:rPr>
        <w:t xml:space="preserve">Wade Stine, Allison </w:t>
      </w:r>
      <w:r w:rsidR="00D618BD" w:rsidRPr="00830C10">
        <w:rPr>
          <w:rFonts w:ascii="Century Schoolbook" w:eastAsia="Calibri" w:hAnsi="Century Schoolbook" w:cs="Times New Roman"/>
          <w:kern w:val="0"/>
          <w:sz w:val="22"/>
          <w:szCs w:val="22"/>
        </w:rPr>
        <w:t>Wakefield,</w:t>
      </w:r>
      <w:r w:rsidR="001A511B" w:rsidRPr="00830C10">
        <w:rPr>
          <w:rFonts w:ascii="Century Schoolbook" w:eastAsia="Calibri" w:hAnsi="Century Schoolbook" w:cs="Times New Roman"/>
          <w:kern w:val="0"/>
          <w:sz w:val="22"/>
          <w:szCs w:val="22"/>
        </w:rPr>
        <w:t xml:space="preserve"> and Marc Miller</w:t>
      </w:r>
    </w:p>
    <w:p w14:paraId="1C674318" w14:textId="77777777" w:rsidR="009365A9" w:rsidRPr="00830C10" w:rsidRDefault="009365A9" w:rsidP="009365A9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</w:rPr>
      </w:pPr>
    </w:p>
    <w:p w14:paraId="4085A584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b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b/>
          <w:kern w:val="0"/>
          <w:sz w:val="22"/>
          <w:szCs w:val="22"/>
        </w:rPr>
        <w:t>CALL TO ORDER:</w:t>
      </w:r>
    </w:p>
    <w:p w14:paraId="622BA2D3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Mayor Acklin called the meeting to order at 7:00 PM. </w:t>
      </w:r>
    </w:p>
    <w:p w14:paraId="3F126BBE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40BC31DD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Arial"/>
          <w:b/>
          <w:kern w:val="0"/>
          <w:sz w:val="22"/>
          <w:szCs w:val="22"/>
        </w:rPr>
        <w:t>PLEDGE OF ALLEGIANCE</w:t>
      </w:r>
    </w:p>
    <w:p w14:paraId="0ED1BCF6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02E24C3B" w14:textId="430AAFE4" w:rsidR="001159A5" w:rsidRPr="00830C10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Arial"/>
          <w:b/>
          <w:kern w:val="0"/>
          <w:sz w:val="22"/>
          <w:szCs w:val="22"/>
        </w:rPr>
        <w:t>PUBLIC COMMENT:</w:t>
      </w:r>
      <w:r w:rsidR="00613306" w:rsidRPr="00830C10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None</w:t>
      </w:r>
    </w:p>
    <w:p w14:paraId="016A6A9B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6A8876D3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Arial"/>
          <w:b/>
          <w:kern w:val="0"/>
          <w:sz w:val="22"/>
          <w:szCs w:val="22"/>
        </w:rPr>
        <w:t>CONSENT AGENDA:</w:t>
      </w:r>
    </w:p>
    <w:p w14:paraId="686F9F6F" w14:textId="77777777" w:rsidR="009365A9" w:rsidRPr="00830C10" w:rsidRDefault="009365A9" w:rsidP="009365A9">
      <w:pPr>
        <w:numPr>
          <w:ilvl w:val="2"/>
          <w:numId w:val="1"/>
        </w:numPr>
        <w:tabs>
          <w:tab w:val="num" w:pos="1800"/>
        </w:tabs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830C10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Motion to approve minutes of the July 10, 2024, regular session, July 16, 2024, Zoning Board of Appeals, and July 2024 Onward Ogden</w:t>
      </w:r>
    </w:p>
    <w:p w14:paraId="1D444C5A" w14:textId="669B90EF" w:rsidR="009365A9" w:rsidRPr="00830C10" w:rsidRDefault="009365A9" w:rsidP="009365A9">
      <w:pPr>
        <w:pStyle w:val="ListParagraph"/>
        <w:numPr>
          <w:ilvl w:val="2"/>
          <w:numId w:val="1"/>
        </w:numPr>
        <w:tabs>
          <w:tab w:val="num" w:pos="1800"/>
        </w:tabs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830C10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Motion to approve August 2024 Treasurer’s Report</w:t>
      </w:r>
    </w:p>
    <w:p w14:paraId="6031E92B" w14:textId="085C013D" w:rsidR="009365A9" w:rsidRPr="00830C10" w:rsidRDefault="009365A9" w:rsidP="009365A9">
      <w:pPr>
        <w:pStyle w:val="ListParagraph"/>
        <w:numPr>
          <w:ilvl w:val="2"/>
          <w:numId w:val="1"/>
        </w:numPr>
        <w:tabs>
          <w:tab w:val="num" w:pos="1800"/>
        </w:tabs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830C10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Motion to approve July 2024 bank statements</w:t>
      </w:r>
    </w:p>
    <w:p w14:paraId="75CAF39B" w14:textId="4F3712C3" w:rsidR="009365A9" w:rsidRPr="00830C10" w:rsidRDefault="009365A9" w:rsidP="009365A9">
      <w:pPr>
        <w:pStyle w:val="ListParagraph"/>
        <w:numPr>
          <w:ilvl w:val="2"/>
          <w:numId w:val="1"/>
        </w:numPr>
        <w:tabs>
          <w:tab w:val="num" w:pos="1800"/>
        </w:tabs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830C10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Motion to approve August 2024 bills</w:t>
      </w:r>
    </w:p>
    <w:p w14:paraId="41898E51" w14:textId="77777777" w:rsidR="009365A9" w:rsidRPr="00830C10" w:rsidRDefault="009365A9" w:rsidP="009365A9">
      <w:pPr>
        <w:tabs>
          <w:tab w:val="num" w:pos="234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552588D9" w14:textId="450052E4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 w:rsidR="00D21858" w:rsidRP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Cooper </w:t>
      </w:r>
      <w:r w:rsidRP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approve the August 1, 2024, consent agenda. Trustee </w:t>
      </w:r>
      <w:r w:rsidR="00D21858" w:rsidRP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Esposito</w:t>
      </w:r>
      <w:r w:rsidRP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seconded the motion. Roll call vote:</w:t>
      </w:r>
    </w:p>
    <w:p w14:paraId="583FABF7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Wright, “aye”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Smith, “aye”</w:t>
      </w:r>
    </w:p>
    <w:p w14:paraId="418EE276" w14:textId="4788CDD3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Cooper, “aye”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Esposito, “aye”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2192AFBF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4F9D0114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75A19489" w14:textId="20EC4D7B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  <w:r w:rsidRPr="00830C10"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>APPROVAL OF CONTRACT FOR WASTEWATER TREATMENT PLANT IMPROVEMENTS (not to exceed $86,797.00) roll call vote</w:t>
      </w:r>
    </w:p>
    <w:p w14:paraId="75985524" w14:textId="6382262B" w:rsidR="009365A9" w:rsidRPr="00830C10" w:rsidRDefault="009365A9" w:rsidP="009365A9">
      <w:pPr>
        <w:spacing w:after="0" w:line="240" w:lineRule="auto"/>
        <w:rPr>
          <w:rFonts w:ascii="Century Schoolbook" w:hAnsi="Century Schoolbook" w:cs="Arial"/>
          <w:sz w:val="22"/>
          <w:szCs w:val="22"/>
        </w:rPr>
      </w:pPr>
      <w:r w:rsidRPr="00830C10">
        <w:rPr>
          <w:rFonts w:ascii="Century Schoolbook" w:hAnsi="Century Schoolbook" w:cs="Arial"/>
          <w:sz w:val="22"/>
          <w:szCs w:val="22"/>
        </w:rPr>
        <w:t xml:space="preserve">Trustee </w:t>
      </w:r>
      <w:r w:rsidR="00E3576C" w:rsidRPr="00830C10">
        <w:rPr>
          <w:rFonts w:ascii="Century Schoolbook" w:hAnsi="Century Schoolbook" w:cs="Arial"/>
          <w:sz w:val="22"/>
          <w:szCs w:val="22"/>
        </w:rPr>
        <w:t xml:space="preserve">Wright </w:t>
      </w:r>
      <w:r w:rsidRPr="00830C10">
        <w:rPr>
          <w:rFonts w:ascii="Century Schoolbook" w:hAnsi="Century Schoolbook" w:cs="Arial"/>
          <w:sz w:val="22"/>
          <w:szCs w:val="22"/>
        </w:rPr>
        <w:t xml:space="preserve">made a motion to </w:t>
      </w:r>
      <w:r w:rsidR="003D44F0" w:rsidRPr="00830C10">
        <w:rPr>
          <w:rFonts w:ascii="Century Schoolbook" w:hAnsi="Century Schoolbook" w:cs="Arial"/>
          <w:sz w:val="22"/>
          <w:szCs w:val="22"/>
        </w:rPr>
        <w:t xml:space="preserve">table </w:t>
      </w:r>
      <w:r w:rsidRPr="00830C10">
        <w:rPr>
          <w:rFonts w:ascii="Century Schoolbook" w:hAnsi="Century Schoolbook" w:cs="Arial"/>
          <w:sz w:val="22"/>
          <w:szCs w:val="22"/>
        </w:rPr>
        <w:t>Schomburg and Schomburg’s quote for wastewater treatment plant improvements not to exceed $86,797.00. Trustee</w:t>
      </w:r>
      <w:r w:rsidR="003D44F0" w:rsidRPr="00830C10">
        <w:rPr>
          <w:rFonts w:ascii="Century Schoolbook" w:hAnsi="Century Schoolbook" w:cs="Arial"/>
          <w:sz w:val="22"/>
          <w:szCs w:val="22"/>
        </w:rPr>
        <w:t xml:space="preserve"> Lewis </w:t>
      </w:r>
      <w:r w:rsidRPr="00830C10">
        <w:rPr>
          <w:rFonts w:ascii="Century Schoolbook" w:hAnsi="Century Schoolbook" w:cs="Arial"/>
          <w:sz w:val="22"/>
          <w:szCs w:val="22"/>
        </w:rPr>
        <w:t>seconded the motion. Roll call vote:</w:t>
      </w:r>
    </w:p>
    <w:p w14:paraId="0E7C4F8D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Wright, “aye”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Smith, “aye”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 xml:space="preserve">Trustee Lewis, “aye” 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608ABC36" w14:textId="129D324A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 xml:space="preserve">Trustee Esposito, “aye” 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Acklin, “aye”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456350A3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3742327B" w14:textId="77777777" w:rsidR="001159A5" w:rsidRPr="00830C10" w:rsidRDefault="001159A5" w:rsidP="00303ED1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52FC4036" w14:textId="1ACC2303" w:rsidR="009365A9" w:rsidRPr="00830C10" w:rsidRDefault="009365A9" w:rsidP="0084478F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 xml:space="preserve">APPROVAL OF CONTRACT FOR BROADWAY STREET STORMWATER PUMP STATION IMPROVEMENTS: </w:t>
      </w:r>
    </w:p>
    <w:p w14:paraId="203A64BC" w14:textId="2B690E99" w:rsidR="00621CB6" w:rsidRPr="00830C10" w:rsidRDefault="0084478F" w:rsidP="009365A9">
      <w:pPr>
        <w:spacing w:after="0" w:line="240" w:lineRule="auto"/>
        <w:contextualSpacing/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</w:pPr>
      <w:r w:rsidRPr="00830C10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 xml:space="preserve">No quotes were received. This is tabled until the September 2024 meeting. </w:t>
      </w:r>
    </w:p>
    <w:p w14:paraId="20A44883" w14:textId="72A1236E" w:rsidR="009365A9" w:rsidRPr="00830C10" w:rsidRDefault="009365A9" w:rsidP="009365A9">
      <w:pPr>
        <w:spacing w:after="0" w:line="240" w:lineRule="auto"/>
        <w:contextualSpacing/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</w:pPr>
      <w:r w:rsidRPr="00830C10"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  <w:t xml:space="preserve"> </w:t>
      </w:r>
    </w:p>
    <w:p w14:paraId="2B2B03AE" w14:textId="77777777" w:rsidR="001159A5" w:rsidRPr="00830C10" w:rsidRDefault="001159A5" w:rsidP="009365A9">
      <w:pPr>
        <w:spacing w:after="0" w:line="240" w:lineRule="auto"/>
        <w:contextualSpacing/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</w:pPr>
    </w:p>
    <w:p w14:paraId="1F43E798" w14:textId="77777777" w:rsidR="001159A5" w:rsidRPr="00830C10" w:rsidRDefault="001159A5" w:rsidP="009365A9">
      <w:pPr>
        <w:spacing w:after="0" w:line="240" w:lineRule="auto"/>
        <w:contextualSpacing/>
        <w:rPr>
          <w:rFonts w:ascii="Century Schoolbook" w:eastAsia="Times New Roman" w:hAnsi="Century Schoolbook" w:cs="Arial"/>
          <w:bCs/>
          <w:kern w:val="0"/>
          <w:sz w:val="22"/>
          <w:szCs w:val="22"/>
          <w14:ligatures w14:val="none"/>
        </w:rPr>
      </w:pPr>
    </w:p>
    <w:p w14:paraId="597E9065" w14:textId="77777777" w:rsidR="009365A9" w:rsidRPr="00830C10" w:rsidRDefault="009365A9" w:rsidP="009365A9">
      <w:pPr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56E9EEF3" w14:textId="6D295596" w:rsidR="0088539B" w:rsidRPr="00830C10" w:rsidRDefault="0088539B" w:rsidP="0088539B">
      <w:p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  <w:r w:rsidRPr="00830C10"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>APPROVAL OF THE PURCHASE OF BROADWAY STREET STORMWATER PUMP STATION EQUIPMENT &amp; COMPONENTS (Not to exceed $25,000.00): roll call vote</w:t>
      </w:r>
    </w:p>
    <w:p w14:paraId="44200403" w14:textId="39595324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</w:t>
      </w:r>
      <w:r w:rsidR="001F02BE" w:rsidRP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Lewis </w:t>
      </w:r>
      <w:r w:rsidRP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made a motion to approve the</w:t>
      </w:r>
      <w:r w:rsidR="0088539B" w:rsidRP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purchase of Broadway Street stormwater pump station equipment and components not to exceed $25,000.00</w:t>
      </w:r>
      <w:r w:rsidRP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Trustee </w:t>
      </w:r>
      <w:r w:rsidR="001F02BE" w:rsidRP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Cooper </w:t>
      </w:r>
      <w:r w:rsidRP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Roll call vote:</w:t>
      </w:r>
    </w:p>
    <w:p w14:paraId="1B46C940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Cooper, “aye”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Esposito, “aye”</w:t>
      </w:r>
    </w:p>
    <w:p w14:paraId="05A34DC8" w14:textId="051A40D5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="0088539B"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Wright, “aye”</w:t>
      </w:r>
      <w:r w:rsidR="0088539B"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Smith, “aye”</w:t>
      </w: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64EBA79A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3F89B6C2" w14:textId="77777777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</w:p>
    <w:p w14:paraId="142290A3" w14:textId="13BCCE89" w:rsidR="009365A9" w:rsidRPr="00830C10" w:rsidRDefault="009365A9" w:rsidP="009365A9">
      <w:pPr>
        <w:spacing w:after="0" w:line="240" w:lineRule="auto"/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</w:pPr>
      <w:r w:rsidRPr="00830C10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 </w:t>
      </w:r>
      <w:r w:rsidR="00C23513" w:rsidRPr="00830C10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Mr. Wauthier received estimates from two companies. </w:t>
      </w:r>
    </w:p>
    <w:p w14:paraId="26CBD3EE" w14:textId="77777777" w:rsidR="00CB1547" w:rsidRPr="00830C10" w:rsidRDefault="00091A36" w:rsidP="00CB1547">
      <w:pPr>
        <w:spacing w:after="0" w:line="240" w:lineRule="auto"/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</w:pPr>
      <w:r w:rsidRPr="00830C10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>Mayor Acklin met with Ameren a</w:t>
      </w:r>
      <w:r w:rsidR="00180851" w:rsidRPr="00830C10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bout the electricity for the pump stations. </w:t>
      </w:r>
      <w:r w:rsidR="00CB1547" w:rsidRPr="00830C10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They discussed options. </w:t>
      </w:r>
    </w:p>
    <w:p w14:paraId="56E33DE6" w14:textId="1E8671E3" w:rsidR="0088539B" w:rsidRPr="00830C10" w:rsidRDefault="009365A9" w:rsidP="00CB1547">
      <w:pPr>
        <w:spacing w:after="0" w:line="240" w:lineRule="auto"/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</w:pPr>
      <w:r w:rsidRPr="00830C10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 </w:t>
      </w:r>
    </w:p>
    <w:p w14:paraId="5EC52E23" w14:textId="4CAB745E" w:rsidR="0088539B" w:rsidRPr="00830C10" w:rsidRDefault="0088539B" w:rsidP="00A870BD">
      <w:p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  <w:r w:rsidRPr="00830C10"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>DISCUSSION AND APPROVAL OF THE ZONING BOARD RECOMMENDED CHANGES TO THE ZONING ORDINANCE</w:t>
      </w:r>
      <w:r w:rsidR="00A870BD" w:rsidRPr="00830C10"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>:</w:t>
      </w:r>
    </w:p>
    <w:p w14:paraId="49CB3F25" w14:textId="5FFFAD15" w:rsidR="00A870BD" w:rsidRPr="000B0558" w:rsidRDefault="00A870BD" w:rsidP="00A870BD">
      <w:pPr>
        <w:spacing w:after="0" w:line="240" w:lineRule="auto"/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</w:pPr>
      <w:r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This is tabled until the Zoning Commission and Village has a public hearing. The public hearings will be before the next board meeting. </w:t>
      </w:r>
    </w:p>
    <w:p w14:paraId="09C99106" w14:textId="77777777" w:rsidR="00A870BD" w:rsidRPr="000B0558" w:rsidRDefault="00A870BD" w:rsidP="00A870BD">
      <w:pPr>
        <w:spacing w:after="0" w:line="240" w:lineRule="auto"/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</w:pPr>
    </w:p>
    <w:p w14:paraId="1FC6879B" w14:textId="4EDD63AF" w:rsidR="00A870BD" w:rsidRPr="000B0558" w:rsidRDefault="00A870BD" w:rsidP="00A870BD">
      <w:pPr>
        <w:spacing w:after="0" w:line="240" w:lineRule="auto"/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</w:pPr>
      <w:r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>Decoda Burris was present to represent the Zoning Commission and ans</w:t>
      </w:r>
      <w:r w:rsidR="007A4206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wer questions. He stated that in 2019 the Village changed the </w:t>
      </w:r>
      <w:r w:rsidR="00A02A81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>setback</w:t>
      </w:r>
      <w:r w:rsidR="007A4206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 requirements.</w:t>
      </w:r>
      <w:r w:rsidR="00BF344B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 He said that the</w:t>
      </w:r>
      <w:r w:rsidR="00B566F0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y would like to keep the </w:t>
      </w:r>
      <w:r w:rsidR="005607AE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>first</w:t>
      </w:r>
      <w:r w:rsidR="00B566F0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 portion the same </w:t>
      </w:r>
      <w:r w:rsidR="000B0558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>except</w:t>
      </w:r>
      <w:r w:rsidR="00B566F0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 </w:t>
      </w:r>
      <w:r w:rsidR="00AF1422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>make it so there are</w:t>
      </w:r>
      <w:r w:rsidR="00BF344B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 two </w:t>
      </w:r>
      <w:r w:rsidR="00076255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sets of requirements to follow. </w:t>
      </w:r>
      <w:r w:rsidR="00AF1422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It would allow certain projects to be closer to </w:t>
      </w:r>
      <w:r w:rsidR="00A02A81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>the street</w:t>
      </w:r>
      <w:r w:rsidR="00AF1422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. </w:t>
      </w:r>
      <w:r w:rsidR="00DD6359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It would also give </w:t>
      </w:r>
      <w:r w:rsidR="003A3EB7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more guidance for accessory structures. It would help identify what they are. </w:t>
      </w:r>
      <w:r w:rsidR="00A02A81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>Yard intrusions would be reworked.</w:t>
      </w:r>
      <w:r w:rsidR="002216B5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 They would update </w:t>
      </w:r>
      <w:r w:rsidR="003F589E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>the table</w:t>
      </w:r>
      <w:r w:rsidR="002216B5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 and add to it. </w:t>
      </w:r>
      <w:r w:rsidR="00110DF5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Mr. Burris said that the Zoning Commission is working on updating the whole </w:t>
      </w:r>
      <w:r w:rsidR="00463119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>ordinance,</w:t>
      </w:r>
      <w:r w:rsidR="00110DF5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 but they believe the attached notes are the </w:t>
      </w:r>
      <w:r w:rsidR="0019185D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most urgent and should be changed right away. </w:t>
      </w:r>
    </w:p>
    <w:p w14:paraId="2EA81406" w14:textId="77777777" w:rsidR="002216B5" w:rsidRPr="000B0558" w:rsidRDefault="002216B5" w:rsidP="00A870BD">
      <w:pPr>
        <w:spacing w:after="0" w:line="240" w:lineRule="auto"/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</w:pPr>
    </w:p>
    <w:p w14:paraId="1ACFCD74" w14:textId="096DB4BA" w:rsidR="002216B5" w:rsidRPr="000B0558" w:rsidRDefault="002216B5" w:rsidP="00A870BD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>Attorney Miller said the Village and Zoning Commission will have to have a public hearing before voting on any changes. The Village will set the public hearing date and Mr. Miller will draft the or</w:t>
      </w:r>
      <w:r w:rsidR="000B0558" w:rsidRPr="000B0558">
        <w:rPr>
          <w:rFonts w:ascii="Century Schoolbook" w:eastAsia="Times New Roman" w:hAnsi="Century Schoolbook" w:cs="Segoe UI"/>
          <w:bCs/>
          <w:kern w:val="0"/>
          <w:sz w:val="22"/>
          <w:szCs w:val="22"/>
          <w:lang w:val="en"/>
          <w14:ligatures w14:val="none"/>
        </w:rPr>
        <w:t xml:space="preserve">dinance changes. </w:t>
      </w:r>
    </w:p>
    <w:p w14:paraId="4699353E" w14:textId="77777777" w:rsidR="001159A5" w:rsidRPr="0036461E" w:rsidRDefault="001159A5" w:rsidP="009365A9">
      <w:pPr>
        <w:spacing w:after="0" w:line="240" w:lineRule="auto"/>
        <w:rPr>
          <w:rFonts w:ascii="Garamond" w:eastAsia="Times New Roman" w:hAnsi="Garamond" w:cs="Arial"/>
          <w:b/>
          <w:kern w:val="0"/>
          <w:highlight w:val="yellow"/>
          <w14:ligatures w14:val="none"/>
        </w:rPr>
      </w:pPr>
    </w:p>
    <w:p w14:paraId="7B7E5C32" w14:textId="77777777" w:rsidR="009365A9" w:rsidRPr="007735F9" w:rsidRDefault="009365A9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COMMITTEE REPORTS</w:t>
      </w:r>
    </w:p>
    <w:p w14:paraId="2612AB03" w14:textId="6043EE77" w:rsidR="009365A9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Water: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3F589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Cooper plans to meet with Mr. Wauthier in September after the audit is completed about raising water and sewer rates. </w:t>
      </w:r>
    </w:p>
    <w:p w14:paraId="563CFB88" w14:textId="77777777" w:rsidR="003F589E" w:rsidRDefault="003F589E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658DBF62" w14:textId="43A34398" w:rsidR="003F589E" w:rsidRDefault="00F40D51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Rick Breitenfeldt reported that a water main cover is heaved up near his house. Clerk Bowman will have Mr. Thompsen </w:t>
      </w:r>
      <w:r w:rsidR="00584457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look at it. </w:t>
      </w:r>
    </w:p>
    <w:p w14:paraId="627E9E42" w14:textId="77777777" w:rsidR="00584457" w:rsidRDefault="00584457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04591CEE" w14:textId="1063489C" w:rsidR="00584457" w:rsidRDefault="00584457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Cooper said the lead </w:t>
      </w:r>
      <w:r w:rsidR="00393D9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survey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study was </w:t>
      </w:r>
      <w:r w:rsidR="0019185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completed,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and they did not find any lead</w:t>
      </w:r>
      <w:r w:rsidR="004D25E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Fehr Graham sent a new plan to IEPA. </w:t>
      </w:r>
    </w:p>
    <w:p w14:paraId="4A14FF3F" w14:textId="77777777" w:rsidR="001159A5" w:rsidRPr="006E3C49" w:rsidRDefault="001159A5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29BBA091" w14:textId="02EEC32A" w:rsidR="009365A9" w:rsidRPr="0040074E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Sewer: </w:t>
      </w:r>
      <w:r w:rsidR="00504057" w:rsidRPr="00504057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 Cooper reported that she will work on sewer rate increases with the water rate increase.</w:t>
      </w:r>
      <w:r w:rsidR="00504057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</w:p>
    <w:p w14:paraId="06AB2D3F" w14:textId="77777777" w:rsidR="001159A5" w:rsidRPr="007735F9" w:rsidRDefault="001159A5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3F391EBC" w14:textId="471036F9" w:rsidR="009365A9" w:rsidRPr="00400432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Streets/alleys/sidewalks:</w:t>
      </w:r>
      <w:r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  <w:r w:rsidR="00940E1F" w:rsidRPr="00C537D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Mayor Acklin reported that the Market St sidewalk will require </w:t>
      </w:r>
      <w:r w:rsidR="00044E07" w:rsidRPr="00C537D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IDOT approval, and they want site plans. Mr. Wauthier will work on the plans and hopefully have something to be approved at the September meeting.</w:t>
      </w:r>
      <w:r w:rsidR="00044E07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</w:p>
    <w:p w14:paraId="4086226E" w14:textId="77777777" w:rsidR="001159A5" w:rsidRPr="007735F9" w:rsidRDefault="001159A5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6F2C6BFF" w14:textId="4A103673" w:rsidR="009365A9" w:rsidRPr="004862C2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Health &amp; Safety:</w:t>
      </w:r>
      <w:r w:rsidR="00150144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  <w:r w:rsidR="00150144" w:rsidRPr="004862C2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Mayor Acklin reported that </w:t>
      </w:r>
      <w:r w:rsidR="004F7A43" w:rsidRPr="004862C2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Hartke has been a big help in cleaning up Brown’s property. They are in the process of removing the trailers. </w:t>
      </w:r>
    </w:p>
    <w:p w14:paraId="15F6B37F" w14:textId="77777777" w:rsidR="001159A5" w:rsidRPr="007735F9" w:rsidRDefault="001159A5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0176C1C0" w14:textId="4C9836E4" w:rsidR="009365A9" w:rsidRDefault="009365A9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Business:</w:t>
      </w:r>
      <w:r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  <w:r w:rsidR="002352FD" w:rsidRPr="004862C2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72D00BC0" w14:textId="77777777" w:rsidR="001159A5" w:rsidRDefault="001159A5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7141B2FA" w14:textId="7DED70C1" w:rsidR="009365A9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Budget: </w:t>
      </w:r>
      <w:r w:rsidR="002352FD" w:rsidRPr="004862C2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303D49F6" w14:textId="77777777" w:rsidR="001159A5" w:rsidRPr="007735F9" w:rsidRDefault="001159A5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31CA1A6F" w14:textId="7C136453" w:rsidR="009365A9" w:rsidRPr="00CE6CFE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Building/grounds: </w:t>
      </w:r>
      <w:r w:rsidR="002352FD" w:rsidRPr="004862C2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32A38D4E" w14:textId="77777777" w:rsidR="001159A5" w:rsidRPr="007735F9" w:rsidRDefault="001159A5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042C2B50" w14:textId="3BAB7E90" w:rsidR="009365A9" w:rsidRDefault="009365A9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Drainage:</w:t>
      </w:r>
      <w:r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  <w:r w:rsidR="00B11831" w:rsidRPr="004862C2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</w:t>
      </w:r>
      <w:r w:rsidR="00E14B41" w:rsidRPr="004862C2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Smith reported that the drain tile next to 117 Lynn does not drain. He would like it looked at.</w:t>
      </w:r>
      <w:r w:rsidR="00E14B41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</w:p>
    <w:p w14:paraId="12F5022A" w14:textId="77777777" w:rsidR="001159A5" w:rsidRPr="007735F9" w:rsidRDefault="001159A5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129C7A48" w14:textId="153F580B" w:rsidR="009365A9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Events: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4862C2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 Cooper reported that the next Festival Committee meeting</w:t>
      </w:r>
      <w:r w:rsidR="00904B5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</w:t>
      </w:r>
      <w:r w:rsidR="004862C2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will be held on </w:t>
      </w:r>
      <w:r w:rsidR="00904B5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August 7</w:t>
      </w:r>
      <w:r w:rsidR="00904B51" w:rsidRPr="00904B51">
        <w:rPr>
          <w:rFonts w:ascii="Century Schoolbook" w:eastAsia="Times New Roman" w:hAnsi="Century Schoolbook" w:cs="Arial"/>
          <w:bCs/>
          <w:kern w:val="0"/>
          <w:sz w:val="22"/>
          <w:szCs w:val="22"/>
          <w:vertAlign w:val="superscript"/>
        </w:rPr>
        <w:t>th</w:t>
      </w:r>
      <w:r w:rsidR="00904B5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and 21</w:t>
      </w:r>
      <w:r w:rsidR="00904B51" w:rsidRPr="00904B51">
        <w:rPr>
          <w:rFonts w:ascii="Century Schoolbook" w:eastAsia="Times New Roman" w:hAnsi="Century Schoolbook" w:cs="Arial"/>
          <w:bCs/>
          <w:kern w:val="0"/>
          <w:sz w:val="22"/>
          <w:szCs w:val="22"/>
          <w:vertAlign w:val="superscript"/>
        </w:rPr>
        <w:t>st</w:t>
      </w:r>
      <w:r w:rsidR="00904B5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</w:t>
      </w:r>
    </w:p>
    <w:p w14:paraId="2B987C9F" w14:textId="5A0BCFB6" w:rsidR="00904B51" w:rsidRDefault="00904B51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 Esposito reported that M</w:t>
      </w:r>
      <w:r w:rsidR="00CE090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cLane </w:t>
      </w:r>
      <w:r w:rsidR="00B25A8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is donating candy for the Harvest Festival this year. </w:t>
      </w:r>
    </w:p>
    <w:p w14:paraId="117C30C1" w14:textId="5B9F2069" w:rsidR="004501E4" w:rsidRDefault="004501E4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 Lewis reported that the date for the dumpster day will be September 28</w:t>
      </w:r>
      <w:r w:rsidRPr="004501E4">
        <w:rPr>
          <w:rFonts w:ascii="Century Schoolbook" w:eastAsia="Times New Roman" w:hAnsi="Century Schoolbook" w:cs="Arial"/>
          <w:bCs/>
          <w:kern w:val="0"/>
          <w:sz w:val="22"/>
          <w:szCs w:val="22"/>
          <w:vertAlign w:val="superscript"/>
        </w:rPr>
        <w:t>th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The time is TBD. They are looking at </w:t>
      </w:r>
      <w:r w:rsidR="00D20CDF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from 8am to noon if that will work with the volunteers. </w:t>
      </w:r>
    </w:p>
    <w:p w14:paraId="1813BC7F" w14:textId="77777777" w:rsidR="009365A9" w:rsidRPr="007735F9" w:rsidRDefault="009365A9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483312E4" w14:textId="6CA87156" w:rsidR="009365A9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Vehicle/Equipment repairs &amp; purchases: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D20CDF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460CB0BA" w14:textId="77777777" w:rsidR="009365A9" w:rsidRPr="007735F9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5E148703" w14:textId="1203EF2C" w:rsidR="001159A5" w:rsidRPr="00D20CDF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MAYOR: </w:t>
      </w:r>
      <w:r w:rsidR="00D20CDF">
        <w:rPr>
          <w:rFonts w:ascii="Century Schoolbook" w:eastAsia="Times New Roman" w:hAnsi="Century Schoolbook" w:cs="Arial"/>
          <w:b/>
          <w:kern w:val="0"/>
          <w:sz w:val="22"/>
          <w:szCs w:val="22"/>
        </w:rPr>
        <w:t>None</w:t>
      </w:r>
    </w:p>
    <w:p w14:paraId="290D2081" w14:textId="77777777" w:rsidR="001159A5" w:rsidRPr="007735F9" w:rsidRDefault="001159A5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09ABCB07" w14:textId="73720DA3" w:rsidR="009365A9" w:rsidRPr="009F23EA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OTHER BUSINESS: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D20CDF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0B7E3344" w14:textId="77777777" w:rsidR="001159A5" w:rsidRPr="007735F9" w:rsidRDefault="001159A5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5A705E72" w14:textId="77777777" w:rsidR="009365A9" w:rsidRPr="007735F9" w:rsidRDefault="009365A9" w:rsidP="009365A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MOTION TO ADJOURN:</w:t>
      </w:r>
    </w:p>
    <w:p w14:paraId="23E41F38" w14:textId="7A69F900" w:rsidR="009365A9" w:rsidRPr="007735F9" w:rsidRDefault="009365A9" w:rsidP="009365A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Smith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made a motion to adjourn. Trustee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830C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Cooper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seconded the motion. </w:t>
      </w:r>
    </w:p>
    <w:p w14:paraId="018E7F17" w14:textId="77777777" w:rsidR="009365A9" w:rsidRPr="007735F9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All “ayes,” motion carried. </w:t>
      </w:r>
    </w:p>
    <w:p w14:paraId="52AE3D5E" w14:textId="77777777" w:rsidR="009365A9" w:rsidRPr="007735F9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</w:p>
    <w:p w14:paraId="017518D8" w14:textId="16BC0F99" w:rsidR="009365A9" w:rsidRPr="007735F9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830C10">
        <w:rPr>
          <w:rFonts w:ascii="Century Schoolbook" w:eastAsia="Times New Roman" w:hAnsi="Century Schoolbook" w:cs="Times New Roman"/>
          <w:kern w:val="0"/>
          <w:sz w:val="22"/>
          <w:szCs w:val="22"/>
        </w:rPr>
        <w:t>Adjourned at</w:t>
      </w:r>
      <w:r w:rsidR="00830C10" w:rsidRPr="00830C10">
        <w:rPr>
          <w:rFonts w:ascii="Century Schoolbook" w:eastAsia="Times New Roman" w:hAnsi="Century Schoolbook" w:cs="Times New Roman"/>
          <w:kern w:val="0"/>
          <w:sz w:val="22"/>
          <w:szCs w:val="22"/>
        </w:rPr>
        <w:t>7:41</w:t>
      </w:r>
      <w:r w:rsidRPr="00830C10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 PM</w:t>
      </w:r>
    </w:p>
    <w:p w14:paraId="0446BF4F" w14:textId="77777777" w:rsidR="009365A9" w:rsidRPr="007735F9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</w:p>
    <w:p w14:paraId="2925ECF4" w14:textId="77777777" w:rsidR="009365A9" w:rsidRPr="007735F9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Respectfully submitted,</w:t>
      </w:r>
    </w:p>
    <w:p w14:paraId="2F0014E8" w14:textId="77777777" w:rsidR="009365A9" w:rsidRPr="007735F9" w:rsidRDefault="009365A9" w:rsidP="009365A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Jennifer Bowman, Clerk</w:t>
      </w:r>
    </w:p>
    <w:p w14:paraId="445AB3CE" w14:textId="72EBA2DF" w:rsidR="009365A9" w:rsidRPr="001159A5" w:rsidRDefault="009365A9" w:rsidP="001159A5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Village of Ogden</w:t>
      </w:r>
    </w:p>
    <w:sectPr w:rsidR="009365A9" w:rsidRPr="0011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D95"/>
    <w:multiLevelType w:val="hybridMultilevel"/>
    <w:tmpl w:val="3294DA1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99165B"/>
    <w:multiLevelType w:val="hybridMultilevel"/>
    <w:tmpl w:val="14844CB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C95677E"/>
    <w:multiLevelType w:val="hybridMultilevel"/>
    <w:tmpl w:val="730C0E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DE509C6"/>
    <w:multiLevelType w:val="hybridMultilevel"/>
    <w:tmpl w:val="444450D2"/>
    <w:lvl w:ilvl="0" w:tplc="5A44635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86362034">
    <w:abstractNumId w:val="3"/>
  </w:num>
  <w:num w:numId="2" w16cid:durableId="680467910">
    <w:abstractNumId w:val="2"/>
  </w:num>
  <w:num w:numId="3" w16cid:durableId="1133980235">
    <w:abstractNumId w:val="1"/>
  </w:num>
  <w:num w:numId="4" w16cid:durableId="148134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A9"/>
    <w:rsid w:val="00044E07"/>
    <w:rsid w:val="00076255"/>
    <w:rsid w:val="00091A36"/>
    <w:rsid w:val="000B0558"/>
    <w:rsid w:val="00101F7D"/>
    <w:rsid w:val="00110DF5"/>
    <w:rsid w:val="001159A5"/>
    <w:rsid w:val="00150144"/>
    <w:rsid w:val="00180851"/>
    <w:rsid w:val="0019185D"/>
    <w:rsid w:val="001950DF"/>
    <w:rsid w:val="001A511B"/>
    <w:rsid w:val="001D2151"/>
    <w:rsid w:val="001E59C9"/>
    <w:rsid w:val="001F02BE"/>
    <w:rsid w:val="002216B5"/>
    <w:rsid w:val="002352FD"/>
    <w:rsid w:val="00303ED1"/>
    <w:rsid w:val="003629F2"/>
    <w:rsid w:val="00393D9C"/>
    <w:rsid w:val="003A3EB7"/>
    <w:rsid w:val="003D44F0"/>
    <w:rsid w:val="003F589E"/>
    <w:rsid w:val="00432A8E"/>
    <w:rsid w:val="004501E4"/>
    <w:rsid w:val="00463119"/>
    <w:rsid w:val="004862C2"/>
    <w:rsid w:val="004D25E1"/>
    <w:rsid w:val="004F7A43"/>
    <w:rsid w:val="00504057"/>
    <w:rsid w:val="005607AE"/>
    <w:rsid w:val="00584457"/>
    <w:rsid w:val="00613306"/>
    <w:rsid w:val="00621CB6"/>
    <w:rsid w:val="007A4206"/>
    <w:rsid w:val="00830C10"/>
    <w:rsid w:val="0084478F"/>
    <w:rsid w:val="008520E3"/>
    <w:rsid w:val="0088539B"/>
    <w:rsid w:val="00904B51"/>
    <w:rsid w:val="009365A9"/>
    <w:rsid w:val="00940E1F"/>
    <w:rsid w:val="009D76BD"/>
    <w:rsid w:val="00A02A81"/>
    <w:rsid w:val="00A870BD"/>
    <w:rsid w:val="00AF1422"/>
    <w:rsid w:val="00B11831"/>
    <w:rsid w:val="00B25A8C"/>
    <w:rsid w:val="00B566F0"/>
    <w:rsid w:val="00BF344B"/>
    <w:rsid w:val="00C23513"/>
    <w:rsid w:val="00C537DC"/>
    <w:rsid w:val="00CB1547"/>
    <w:rsid w:val="00CE090B"/>
    <w:rsid w:val="00D02B8E"/>
    <w:rsid w:val="00D20CDF"/>
    <w:rsid w:val="00D21858"/>
    <w:rsid w:val="00D618BD"/>
    <w:rsid w:val="00DD6359"/>
    <w:rsid w:val="00E14B41"/>
    <w:rsid w:val="00E1580A"/>
    <w:rsid w:val="00E3576C"/>
    <w:rsid w:val="00F4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C6FF"/>
  <w15:chartTrackingRefBased/>
  <w15:docId w15:val="{983C1D88-91F2-46B5-B5BD-5A697D19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A9"/>
  </w:style>
  <w:style w:type="paragraph" w:styleId="Heading1">
    <w:name w:val="heading 1"/>
    <w:basedOn w:val="Normal"/>
    <w:next w:val="Normal"/>
    <w:link w:val="Heading1Char"/>
    <w:uiPriority w:val="9"/>
    <w:qFormat/>
    <w:rsid w:val="00936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5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58</cp:revision>
  <dcterms:created xsi:type="dcterms:W3CDTF">2024-08-01T13:59:00Z</dcterms:created>
  <dcterms:modified xsi:type="dcterms:W3CDTF">2024-08-22T15:14:00Z</dcterms:modified>
</cp:coreProperties>
</file>