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7A4C" w14:textId="77777777" w:rsidR="003F788E" w:rsidRPr="00E923CA" w:rsidRDefault="003F788E" w:rsidP="003F788E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Board Regular Session</w:t>
      </w:r>
    </w:p>
    <w:p w14:paraId="4CB89B36" w14:textId="77777777" w:rsidR="003F788E" w:rsidRPr="00E923CA" w:rsidRDefault="003F788E" w:rsidP="003F788E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Hall</w:t>
      </w:r>
    </w:p>
    <w:p w14:paraId="61274C25" w14:textId="7E3480BD" w:rsidR="003F788E" w:rsidRPr="00E923CA" w:rsidRDefault="003F788E" w:rsidP="003F788E">
      <w:pPr>
        <w:jc w:val="center"/>
        <w:rPr>
          <w:rFonts w:ascii="Century" w:eastAsia="Calibri" w:hAnsi="Century"/>
        </w:rPr>
      </w:pPr>
      <w:r>
        <w:rPr>
          <w:rFonts w:ascii="Century" w:eastAsia="Calibri" w:hAnsi="Century"/>
        </w:rPr>
        <w:t>April 7, 2022</w:t>
      </w:r>
    </w:p>
    <w:p w14:paraId="3BA10600" w14:textId="77777777" w:rsidR="003F788E" w:rsidRPr="00E923CA" w:rsidRDefault="003F788E" w:rsidP="003F788E">
      <w:pPr>
        <w:pStyle w:val="ListParagraph"/>
        <w:ind w:left="1440"/>
        <w:rPr>
          <w:rFonts w:ascii="Century" w:hAnsi="Century"/>
        </w:rPr>
      </w:pPr>
    </w:p>
    <w:p w14:paraId="2B7010AF" w14:textId="77777777" w:rsidR="003F788E" w:rsidRPr="0030210A" w:rsidRDefault="003F788E" w:rsidP="003F788E">
      <w:pPr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PR</w:t>
      </w:r>
      <w:r w:rsidRPr="0030210A">
        <w:rPr>
          <w:rFonts w:ascii="Century" w:eastAsia="Calibri" w:hAnsi="Century"/>
        </w:rPr>
        <w:t>ESENT:</w:t>
      </w:r>
    </w:p>
    <w:p w14:paraId="053CC585" w14:textId="77777777" w:rsidR="003F788E" w:rsidRDefault="003F788E" w:rsidP="003F788E">
      <w:pPr>
        <w:rPr>
          <w:rFonts w:ascii="Century" w:hAnsi="Century"/>
          <w:b w:val="0"/>
        </w:rPr>
      </w:pPr>
      <w:r w:rsidRPr="0030210A">
        <w:rPr>
          <w:rFonts w:ascii="Century" w:eastAsia="Calibri" w:hAnsi="Century"/>
          <w:b w:val="0"/>
        </w:rPr>
        <w:t xml:space="preserve">Trustee Acklin </w:t>
      </w:r>
      <w:r>
        <w:rPr>
          <w:rFonts w:ascii="Century" w:eastAsia="Calibri" w:hAnsi="Century"/>
          <w:b w:val="0"/>
        </w:rPr>
        <w:tab/>
      </w:r>
      <w:r w:rsidRPr="0030210A">
        <w:rPr>
          <w:rFonts w:ascii="Century" w:eastAsia="Calibri" w:hAnsi="Century"/>
          <w:b w:val="0"/>
        </w:rPr>
        <w:t>Clerk Bowman</w:t>
      </w:r>
      <w:r w:rsidRPr="0030210A">
        <w:rPr>
          <w:rFonts w:ascii="Century" w:eastAsia="Calibri" w:hAnsi="Century"/>
          <w:b w:val="0"/>
        </w:rPr>
        <w:tab/>
        <w:t xml:space="preserve">Mayor Clements </w:t>
      </w:r>
      <w:r>
        <w:rPr>
          <w:rFonts w:ascii="Century" w:eastAsia="Calibri" w:hAnsi="Century"/>
          <w:b w:val="0"/>
        </w:rPr>
        <w:tab/>
      </w:r>
      <w:r w:rsidRPr="0030210A">
        <w:rPr>
          <w:rFonts w:ascii="Century" w:eastAsia="Calibri" w:hAnsi="Century"/>
          <w:b w:val="0"/>
        </w:rPr>
        <w:t>Trustee Cooper</w:t>
      </w:r>
      <w:r w:rsidRPr="0030210A">
        <w:rPr>
          <w:rFonts w:ascii="Century" w:hAnsi="Century"/>
          <w:b w:val="0"/>
        </w:rPr>
        <w:t xml:space="preserve"> </w:t>
      </w:r>
    </w:p>
    <w:p w14:paraId="07723EC9" w14:textId="4AFE4224" w:rsidR="003F788E" w:rsidRPr="0030210A" w:rsidRDefault="003F788E" w:rsidP="003F788E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 xml:space="preserve">Trustee Esposito   </w:t>
      </w:r>
      <w:r>
        <w:rPr>
          <w:rFonts w:ascii="Century" w:hAnsi="Century"/>
          <w:b w:val="0"/>
        </w:rPr>
        <w:tab/>
        <w:t>Trustee Haan</w:t>
      </w:r>
      <w:r>
        <w:rPr>
          <w:rFonts w:ascii="Century" w:eastAsia="Calibri" w:hAnsi="Century"/>
          <w:b w:val="0"/>
        </w:rPr>
        <w:t xml:space="preserve"> </w:t>
      </w:r>
      <w:r>
        <w:rPr>
          <w:rFonts w:ascii="Century" w:eastAsia="Calibri" w:hAnsi="Century"/>
          <w:b w:val="0"/>
        </w:rPr>
        <w:tab/>
        <w:t>Trustee Lewis</w:t>
      </w:r>
      <w:r w:rsidRPr="0030210A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ab/>
      </w:r>
      <w:r w:rsidRPr="0030210A">
        <w:rPr>
          <w:rFonts w:ascii="Century" w:hAnsi="Century"/>
          <w:b w:val="0"/>
        </w:rPr>
        <w:t xml:space="preserve">Trustee </w:t>
      </w:r>
      <w:r>
        <w:rPr>
          <w:rFonts w:ascii="Century" w:hAnsi="Century"/>
          <w:b w:val="0"/>
        </w:rPr>
        <w:t>Smith</w:t>
      </w:r>
      <w:r w:rsidRPr="0030210A">
        <w:rPr>
          <w:rFonts w:ascii="Century" w:hAnsi="Century"/>
          <w:b w:val="0"/>
        </w:rPr>
        <w:tab/>
      </w:r>
    </w:p>
    <w:p w14:paraId="44DF52BA" w14:textId="77777777" w:rsidR="003F788E" w:rsidRPr="0030210A" w:rsidRDefault="003F788E" w:rsidP="003F788E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ab/>
        <w:t xml:space="preserve">                                    </w:t>
      </w:r>
    </w:p>
    <w:p w14:paraId="46757BC4" w14:textId="749F5F68" w:rsidR="003F788E" w:rsidRPr="0030210A" w:rsidRDefault="003F788E" w:rsidP="003F788E">
      <w:pPr>
        <w:rPr>
          <w:rFonts w:ascii="Century" w:eastAsia="Calibri" w:hAnsi="Century"/>
          <w:b w:val="0"/>
        </w:rPr>
      </w:pPr>
      <w:r w:rsidRPr="0030210A">
        <w:rPr>
          <w:rFonts w:ascii="Century" w:eastAsia="Calibri" w:hAnsi="Century"/>
          <w:bCs/>
        </w:rPr>
        <w:t>Absent</w:t>
      </w:r>
      <w:r w:rsidRPr="0030210A">
        <w:rPr>
          <w:rFonts w:ascii="Century" w:eastAsia="Calibri" w:hAnsi="Century"/>
          <w:b w:val="0"/>
        </w:rPr>
        <w:t>:</w:t>
      </w:r>
      <w:r>
        <w:rPr>
          <w:rFonts w:ascii="Century" w:eastAsia="Calibri" w:hAnsi="Century"/>
          <w:b w:val="0"/>
        </w:rPr>
        <w:t xml:space="preserve"> </w:t>
      </w:r>
    </w:p>
    <w:p w14:paraId="2419F202" w14:textId="77777777" w:rsidR="003F788E" w:rsidRPr="00C70C67" w:rsidRDefault="003F788E" w:rsidP="003F788E">
      <w:pPr>
        <w:rPr>
          <w:rFonts w:ascii="Century" w:eastAsia="Calibri" w:hAnsi="Century"/>
          <w:b w:val="0"/>
          <w:highlight w:val="yellow"/>
        </w:rPr>
      </w:pPr>
    </w:p>
    <w:p w14:paraId="12660E78" w14:textId="5EFEC250" w:rsidR="003F788E" w:rsidRPr="00E923CA" w:rsidRDefault="003F788E" w:rsidP="003F788E">
      <w:pPr>
        <w:rPr>
          <w:rFonts w:ascii="Century" w:eastAsia="Calibri" w:hAnsi="Century"/>
          <w:b w:val="0"/>
        </w:rPr>
      </w:pPr>
      <w:r w:rsidRPr="00066ABA">
        <w:rPr>
          <w:rFonts w:ascii="Century" w:eastAsia="Calibri" w:hAnsi="Century"/>
          <w:bCs/>
        </w:rPr>
        <w:t>Also, Present</w:t>
      </w:r>
      <w:r w:rsidRPr="00066ABA">
        <w:rPr>
          <w:rFonts w:ascii="Century" w:eastAsia="Calibri" w:hAnsi="Century"/>
          <w:b w:val="0"/>
        </w:rPr>
        <w:t xml:space="preserve">: </w:t>
      </w:r>
      <w:r w:rsidR="00A50E39">
        <w:rPr>
          <w:rFonts w:ascii="Century" w:eastAsia="Calibri" w:hAnsi="Century"/>
          <w:b w:val="0"/>
        </w:rPr>
        <w:t xml:space="preserve">Marc Miller, </w:t>
      </w:r>
      <w:r w:rsidR="00D40540">
        <w:rPr>
          <w:rFonts w:ascii="Century" w:eastAsia="Calibri" w:hAnsi="Century"/>
          <w:b w:val="0"/>
        </w:rPr>
        <w:t>Heather Soder, A</w:t>
      </w:r>
      <w:r w:rsidR="00A50E39">
        <w:rPr>
          <w:rFonts w:ascii="Century" w:eastAsia="Calibri" w:hAnsi="Century"/>
          <w:b w:val="0"/>
        </w:rPr>
        <w:t xml:space="preserve">aron Culbentson, Ken Cooley, </w:t>
      </w:r>
      <w:r w:rsidRPr="00A50E39">
        <w:rPr>
          <w:rFonts w:ascii="Century" w:eastAsia="Calibri" w:hAnsi="Century"/>
          <w:b w:val="0"/>
        </w:rPr>
        <w:t xml:space="preserve">Rhonda </w:t>
      </w:r>
      <w:r w:rsidR="004C3824" w:rsidRPr="00A50E39">
        <w:rPr>
          <w:rFonts w:ascii="Century" w:eastAsia="Calibri" w:hAnsi="Century"/>
          <w:b w:val="0"/>
        </w:rPr>
        <w:t>Fulkerson,</w:t>
      </w:r>
      <w:r w:rsidRPr="00A50E39">
        <w:rPr>
          <w:rFonts w:ascii="Century" w:eastAsia="Calibri" w:hAnsi="Century"/>
          <w:b w:val="0"/>
        </w:rPr>
        <w:t xml:space="preserve"> and Allison Wakefield</w:t>
      </w:r>
    </w:p>
    <w:p w14:paraId="7045DFF7" w14:textId="77777777" w:rsidR="003F788E" w:rsidRPr="00E923CA" w:rsidRDefault="003F788E" w:rsidP="003F788E">
      <w:pPr>
        <w:rPr>
          <w:rFonts w:ascii="Century" w:hAnsi="Century"/>
        </w:rPr>
      </w:pPr>
    </w:p>
    <w:p w14:paraId="43AE06C8" w14:textId="77777777" w:rsidR="003F788E" w:rsidRPr="00E923CA" w:rsidRDefault="003F788E" w:rsidP="003F788E">
      <w:pPr>
        <w:rPr>
          <w:rFonts w:ascii="Century" w:hAnsi="Century"/>
        </w:rPr>
      </w:pPr>
      <w:r w:rsidRPr="00E923CA">
        <w:rPr>
          <w:rFonts w:ascii="Century" w:hAnsi="Century"/>
        </w:rPr>
        <w:t>CALL TO ORDER:</w:t>
      </w:r>
    </w:p>
    <w:p w14:paraId="064710D5" w14:textId="77777777" w:rsidR="003F788E" w:rsidRPr="00E923CA" w:rsidRDefault="003F788E" w:rsidP="003F788E">
      <w:pPr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Mayor Clements </w:t>
      </w:r>
      <w:r w:rsidRPr="00E923CA">
        <w:rPr>
          <w:rFonts w:ascii="Century" w:hAnsi="Century"/>
          <w:b w:val="0"/>
        </w:rPr>
        <w:t xml:space="preserve">called the meeting to order </w:t>
      </w:r>
      <w:r w:rsidRPr="00421205">
        <w:rPr>
          <w:rFonts w:ascii="Century" w:hAnsi="Century"/>
          <w:b w:val="0"/>
        </w:rPr>
        <w:t>at 7</w:t>
      </w:r>
      <w:r w:rsidRPr="00A63F75">
        <w:rPr>
          <w:rFonts w:ascii="Century" w:hAnsi="Century"/>
          <w:b w:val="0"/>
        </w:rPr>
        <w:t>:00</w:t>
      </w:r>
      <w:r w:rsidRPr="00421205">
        <w:rPr>
          <w:rFonts w:ascii="Century" w:hAnsi="Century"/>
          <w:b w:val="0"/>
        </w:rPr>
        <w:t xml:space="preserve"> p.m.</w:t>
      </w:r>
      <w:r w:rsidRPr="00E923CA">
        <w:rPr>
          <w:rFonts w:ascii="Century" w:hAnsi="Century"/>
          <w:b w:val="0"/>
        </w:rPr>
        <w:t xml:space="preserve"> </w:t>
      </w:r>
    </w:p>
    <w:p w14:paraId="6F5D7D9D" w14:textId="77777777" w:rsidR="003F788E" w:rsidRPr="00E923CA" w:rsidRDefault="003F788E" w:rsidP="003F788E">
      <w:pPr>
        <w:rPr>
          <w:rFonts w:ascii="Century" w:hAnsi="Century"/>
          <w:b w:val="0"/>
        </w:rPr>
      </w:pPr>
    </w:p>
    <w:p w14:paraId="70A8DFC0" w14:textId="2A5A2304" w:rsidR="003F788E" w:rsidRPr="00E923CA" w:rsidRDefault="003F788E" w:rsidP="003F788E">
      <w:pPr>
        <w:rPr>
          <w:rFonts w:ascii="Century" w:hAnsi="Century"/>
          <w:b w:val="0"/>
        </w:rPr>
      </w:pPr>
      <w:r w:rsidRPr="00E923CA">
        <w:rPr>
          <w:rFonts w:ascii="Century" w:hAnsi="Century"/>
        </w:rPr>
        <w:t>PUBLIC COMMENT:</w:t>
      </w:r>
      <w:r>
        <w:rPr>
          <w:rFonts w:ascii="Century" w:hAnsi="Century"/>
          <w:b w:val="0"/>
        </w:rPr>
        <w:t xml:space="preserve"> </w:t>
      </w:r>
      <w:r w:rsidR="00A63F75">
        <w:rPr>
          <w:rFonts w:ascii="Century" w:hAnsi="Century"/>
          <w:b w:val="0"/>
        </w:rPr>
        <w:t xml:space="preserve">Rhonda Fulkerson reported that the library hired Allison Wakefield as the director. She will start the position on </w:t>
      </w:r>
      <w:r w:rsidR="00830B47">
        <w:rPr>
          <w:rFonts w:ascii="Century" w:hAnsi="Century"/>
          <w:b w:val="0"/>
        </w:rPr>
        <w:t>April 12, 2022.</w:t>
      </w:r>
    </w:p>
    <w:p w14:paraId="199CC25C" w14:textId="77777777" w:rsidR="003F788E" w:rsidRPr="00E923CA" w:rsidRDefault="003F788E" w:rsidP="003F788E">
      <w:pPr>
        <w:rPr>
          <w:rFonts w:ascii="Century" w:hAnsi="Century"/>
          <w:b w:val="0"/>
        </w:rPr>
      </w:pPr>
    </w:p>
    <w:p w14:paraId="2DD915C5" w14:textId="77777777" w:rsidR="003F788E" w:rsidRPr="00E923CA" w:rsidRDefault="003F788E" w:rsidP="003F788E">
      <w:pPr>
        <w:rPr>
          <w:rFonts w:ascii="Century" w:hAnsi="Century" w:cs="Arial"/>
        </w:rPr>
      </w:pPr>
      <w:r w:rsidRPr="00E923CA">
        <w:rPr>
          <w:rFonts w:ascii="Century" w:hAnsi="Century" w:cs="Arial"/>
        </w:rPr>
        <w:t>CONSENT AGENDA</w:t>
      </w:r>
    </w:p>
    <w:p w14:paraId="7C24F1F1" w14:textId="1D538C88" w:rsidR="003F788E" w:rsidRPr="00C70C67" w:rsidRDefault="003F788E" w:rsidP="003F788E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C70C67">
        <w:rPr>
          <w:rFonts w:ascii="Century" w:hAnsi="Century" w:cs="Arial"/>
        </w:rPr>
        <w:t xml:space="preserve">Motion to approve minutes of the </w:t>
      </w:r>
      <w:r>
        <w:rPr>
          <w:rFonts w:ascii="Century" w:hAnsi="Century" w:cs="Arial"/>
        </w:rPr>
        <w:t>March 3</w:t>
      </w:r>
      <w:r w:rsidRPr="00C70C67">
        <w:rPr>
          <w:rFonts w:ascii="Century" w:hAnsi="Century" w:cs="Arial"/>
        </w:rPr>
        <w:t>, 202</w:t>
      </w:r>
      <w:r>
        <w:rPr>
          <w:rFonts w:ascii="Century" w:hAnsi="Century" w:cs="Arial"/>
        </w:rPr>
        <w:t>2</w:t>
      </w:r>
      <w:r w:rsidRPr="00C70C67">
        <w:rPr>
          <w:rFonts w:ascii="Century" w:hAnsi="Century" w:cs="Arial"/>
        </w:rPr>
        <w:t xml:space="preserve">, regular session </w:t>
      </w:r>
    </w:p>
    <w:p w14:paraId="3062A06A" w14:textId="251924D0" w:rsidR="003F788E" w:rsidRPr="00E923CA" w:rsidRDefault="003F788E" w:rsidP="003F788E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>April</w:t>
      </w:r>
      <w:r w:rsidRPr="00E923CA">
        <w:rPr>
          <w:rFonts w:ascii="Century" w:hAnsi="Century" w:cs="Arial"/>
        </w:rPr>
        <w:t xml:space="preserve"> 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Treasurer’s Report</w:t>
      </w:r>
    </w:p>
    <w:p w14:paraId="52B0D1B5" w14:textId="760371F8" w:rsidR="003F788E" w:rsidRPr="00E923CA" w:rsidRDefault="003F788E" w:rsidP="003F788E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 xml:space="preserve">March </w:t>
      </w:r>
      <w:r w:rsidRPr="00E923CA">
        <w:rPr>
          <w:rFonts w:ascii="Century" w:hAnsi="Century" w:cs="Arial"/>
        </w:rPr>
        <w:t>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bank statements</w:t>
      </w:r>
    </w:p>
    <w:p w14:paraId="6469E65E" w14:textId="565E9CCA" w:rsidR="003F788E" w:rsidRPr="00E923CA" w:rsidRDefault="003F788E" w:rsidP="003F788E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>
        <w:rPr>
          <w:rFonts w:ascii="Century" w:hAnsi="Century" w:cs="Arial"/>
        </w:rPr>
        <w:t>April</w:t>
      </w:r>
      <w:r w:rsidRPr="00E923CA">
        <w:rPr>
          <w:rFonts w:ascii="Century" w:hAnsi="Century" w:cs="Arial"/>
        </w:rPr>
        <w:t xml:space="preserve"> 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bills</w:t>
      </w:r>
    </w:p>
    <w:p w14:paraId="4DB78747" w14:textId="18FE55CE" w:rsidR="003F788E" w:rsidRPr="00642BD0" w:rsidRDefault="003F788E" w:rsidP="003F788E">
      <w:pPr>
        <w:rPr>
          <w:rFonts w:ascii="Century" w:hAnsi="Century" w:cs="Arial"/>
          <w:b w:val="0"/>
          <w:bCs/>
        </w:rPr>
      </w:pPr>
      <w:r w:rsidRPr="00E923CA">
        <w:rPr>
          <w:rFonts w:ascii="Century" w:hAnsi="Century" w:cs="Arial"/>
          <w:b w:val="0"/>
          <w:bCs/>
        </w:rPr>
        <w:t>Truste</w:t>
      </w:r>
      <w:r w:rsidRPr="00B77C55">
        <w:rPr>
          <w:rFonts w:ascii="Century" w:hAnsi="Century" w:cs="Arial"/>
          <w:b w:val="0"/>
          <w:bCs/>
        </w:rPr>
        <w:t xml:space="preserve">e </w:t>
      </w:r>
      <w:r w:rsidR="002A12FC">
        <w:rPr>
          <w:rFonts w:ascii="Century" w:hAnsi="Century" w:cs="Arial"/>
          <w:b w:val="0"/>
          <w:bCs/>
        </w:rPr>
        <w:t>Esposito</w:t>
      </w:r>
      <w:r w:rsidRPr="00066ABA">
        <w:rPr>
          <w:rFonts w:ascii="Century" w:hAnsi="Century" w:cs="Arial"/>
          <w:b w:val="0"/>
          <w:bCs/>
        </w:rPr>
        <w:t xml:space="preserve"> made a motion to approve the </w:t>
      </w:r>
      <w:r>
        <w:rPr>
          <w:rFonts w:ascii="Century" w:hAnsi="Century" w:cs="Arial"/>
          <w:b w:val="0"/>
          <w:bCs/>
        </w:rPr>
        <w:t>April 7</w:t>
      </w:r>
      <w:r w:rsidRPr="00066ABA">
        <w:rPr>
          <w:rFonts w:ascii="Century" w:hAnsi="Century" w:cs="Arial"/>
          <w:b w:val="0"/>
          <w:bCs/>
        </w:rPr>
        <w:t>, 202</w:t>
      </w:r>
      <w:r>
        <w:rPr>
          <w:rFonts w:ascii="Century" w:hAnsi="Century" w:cs="Arial"/>
          <w:b w:val="0"/>
          <w:bCs/>
        </w:rPr>
        <w:t>2</w:t>
      </w:r>
      <w:r w:rsidRPr="00066ABA">
        <w:rPr>
          <w:rFonts w:ascii="Century" w:hAnsi="Century" w:cs="Arial"/>
          <w:b w:val="0"/>
          <w:bCs/>
        </w:rPr>
        <w:t>, consent agenda</w:t>
      </w:r>
      <w:r w:rsidR="002A12FC">
        <w:rPr>
          <w:rFonts w:ascii="Century" w:hAnsi="Century" w:cs="Arial"/>
          <w:b w:val="0"/>
          <w:bCs/>
        </w:rPr>
        <w:t xml:space="preserve"> </w:t>
      </w:r>
      <w:proofErr w:type="gramStart"/>
      <w:r w:rsidR="002A12FC">
        <w:rPr>
          <w:rFonts w:ascii="Century" w:hAnsi="Century" w:cs="Arial"/>
          <w:b w:val="0"/>
          <w:bCs/>
        </w:rPr>
        <w:t>with the exception of</w:t>
      </w:r>
      <w:proofErr w:type="gramEnd"/>
      <w:r w:rsidR="002A12FC">
        <w:rPr>
          <w:rFonts w:ascii="Century" w:hAnsi="Century" w:cs="Arial"/>
          <w:b w:val="0"/>
          <w:bCs/>
        </w:rPr>
        <w:t xml:space="preserve"> the Animal Control bill</w:t>
      </w:r>
      <w:r w:rsidRPr="00066ABA">
        <w:rPr>
          <w:rFonts w:ascii="Century" w:hAnsi="Century" w:cs="Arial"/>
          <w:b w:val="0"/>
          <w:bCs/>
        </w:rPr>
        <w:t>. Trustee</w:t>
      </w:r>
      <w:r>
        <w:rPr>
          <w:rFonts w:ascii="Century" w:hAnsi="Century" w:cs="Arial"/>
          <w:b w:val="0"/>
          <w:bCs/>
        </w:rPr>
        <w:t xml:space="preserve"> </w:t>
      </w:r>
      <w:r w:rsidRPr="002A12FC">
        <w:rPr>
          <w:rFonts w:ascii="Century" w:hAnsi="Century" w:cs="Arial"/>
          <w:b w:val="0"/>
          <w:bCs/>
        </w:rPr>
        <w:t>Cooper</w:t>
      </w:r>
      <w:r>
        <w:rPr>
          <w:rFonts w:ascii="Century" w:hAnsi="Century" w:cs="Arial"/>
          <w:b w:val="0"/>
          <w:bCs/>
        </w:rPr>
        <w:t xml:space="preserve"> </w:t>
      </w:r>
      <w:r w:rsidRPr="00E923CA">
        <w:rPr>
          <w:rFonts w:ascii="Century" w:hAnsi="Century" w:cs="Arial"/>
          <w:b w:val="0"/>
          <w:bCs/>
        </w:rPr>
        <w:t>seconded the motion. Roll call vote:</w:t>
      </w:r>
    </w:p>
    <w:p w14:paraId="14CD948C" w14:textId="77777777" w:rsidR="003F788E" w:rsidRDefault="003F788E" w:rsidP="003F788E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  <w:t>Trustee Lewis, “aye”</w:t>
      </w:r>
      <w:r>
        <w:rPr>
          <w:rFonts w:ascii="Century" w:hAnsi="Century"/>
          <w:b w:val="0"/>
          <w:bCs/>
        </w:rPr>
        <w:tab/>
        <w:t>Trustee Smith, “aye”</w:t>
      </w:r>
    </w:p>
    <w:p w14:paraId="2DC88BF6" w14:textId="77777777" w:rsidR="003F788E" w:rsidRDefault="003F788E" w:rsidP="003F788E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Esposito,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>
        <w:rPr>
          <w:rFonts w:ascii="Century" w:hAnsi="Century"/>
          <w:b w:val="0"/>
          <w:bCs/>
        </w:rPr>
        <w:tab/>
        <w:t>Trustee Acklin, “aye”</w:t>
      </w:r>
      <w:r>
        <w:rPr>
          <w:rFonts w:ascii="Century" w:hAnsi="Century"/>
          <w:b w:val="0"/>
          <w:bCs/>
        </w:rPr>
        <w:tab/>
      </w:r>
    </w:p>
    <w:p w14:paraId="01AE32B0" w14:textId="77777777" w:rsidR="003F788E" w:rsidRDefault="003F788E" w:rsidP="003F788E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43497BDF" w14:textId="77777777" w:rsidR="002A12FC" w:rsidRDefault="002A12FC" w:rsidP="003F788E">
      <w:pPr>
        <w:rPr>
          <w:rFonts w:ascii="Century" w:hAnsi="Century"/>
          <w:b w:val="0"/>
          <w:bCs/>
        </w:rPr>
      </w:pPr>
    </w:p>
    <w:p w14:paraId="2FC06475" w14:textId="7EE24CA9" w:rsidR="002A12FC" w:rsidRDefault="002A12FC" w:rsidP="003F788E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The Animal Control service bill will </w:t>
      </w:r>
      <w:proofErr w:type="gramStart"/>
      <w:r>
        <w:rPr>
          <w:rFonts w:ascii="Century" w:hAnsi="Century"/>
          <w:b w:val="0"/>
          <w:bCs/>
        </w:rPr>
        <w:t>be voted</w:t>
      </w:r>
      <w:proofErr w:type="gramEnd"/>
      <w:r>
        <w:rPr>
          <w:rFonts w:ascii="Century" w:hAnsi="Century"/>
          <w:b w:val="0"/>
          <w:bCs/>
        </w:rPr>
        <w:t xml:space="preserve"> on at the next board meeting. </w:t>
      </w:r>
    </w:p>
    <w:p w14:paraId="23BB5ED6" w14:textId="77777777" w:rsidR="00AA5A0D" w:rsidRDefault="00AA5A0D" w:rsidP="00AA5A0D">
      <w:pPr>
        <w:rPr>
          <w:rFonts w:ascii="Century Schoolbook" w:hAnsi="Century Schoolbook" w:cs="Angsana New"/>
          <w:color w:val="FF0000"/>
          <w:sz w:val="22"/>
          <w:szCs w:val="22"/>
        </w:rPr>
      </w:pPr>
    </w:p>
    <w:p w14:paraId="7175EB30" w14:textId="44AF573C" w:rsidR="00AA5A0D" w:rsidRPr="005C352C" w:rsidRDefault="00AA5A0D" w:rsidP="00AA5A0D">
      <w:pPr>
        <w:rPr>
          <w:rFonts w:ascii="Century Schoolbook" w:hAnsi="Century Schoolbook" w:cs="Angsana New"/>
          <w:sz w:val="22"/>
          <w:szCs w:val="22"/>
        </w:rPr>
      </w:pPr>
      <w:r w:rsidRPr="005C352C">
        <w:rPr>
          <w:rFonts w:ascii="Century Schoolbook" w:hAnsi="Century Schoolbook" w:cs="Angsana New"/>
          <w:sz w:val="22"/>
          <w:szCs w:val="22"/>
        </w:rPr>
        <w:t>APPROVAL TO REINVEST CD’S DUE:</w:t>
      </w:r>
    </w:p>
    <w:p w14:paraId="53CC97C2" w14:textId="77777777" w:rsidR="00AA5A0D" w:rsidRPr="005C352C" w:rsidRDefault="00AA5A0D" w:rsidP="00AA5A0D">
      <w:pPr>
        <w:pStyle w:val="ListParagraph"/>
        <w:numPr>
          <w:ilvl w:val="0"/>
          <w:numId w:val="3"/>
        </w:numPr>
        <w:rPr>
          <w:rFonts w:ascii="Century Schoolbook" w:hAnsi="Century Schoolbook" w:cs="Angsana New"/>
          <w:sz w:val="22"/>
          <w:szCs w:val="22"/>
        </w:rPr>
      </w:pPr>
      <w:r w:rsidRPr="005C352C">
        <w:rPr>
          <w:rFonts w:ascii="Century Schoolbook" w:hAnsi="Century Schoolbook" w:cs="Angsana New"/>
          <w:sz w:val="22"/>
          <w:szCs w:val="22"/>
        </w:rPr>
        <w:t>$36,651.07 Water Depreciation Fund</w:t>
      </w:r>
    </w:p>
    <w:p w14:paraId="78101DF7" w14:textId="18FC398A" w:rsidR="00AA5A0D" w:rsidRPr="005C352C" w:rsidRDefault="00AA5A0D" w:rsidP="00AA5A0D">
      <w:pPr>
        <w:rPr>
          <w:rFonts w:ascii="Century Schoolbook" w:hAnsi="Century Schoolbook" w:cs="Angsana New"/>
          <w:b w:val="0"/>
          <w:bCs/>
          <w:color w:val="FF0000"/>
          <w:sz w:val="22"/>
          <w:szCs w:val="22"/>
        </w:rPr>
      </w:pPr>
      <w:r w:rsidRPr="005C352C">
        <w:rPr>
          <w:rFonts w:ascii="Century Schoolbook" w:hAnsi="Century Schoolbook" w:cs="Angsana New"/>
          <w:b w:val="0"/>
          <w:bCs/>
          <w:sz w:val="22"/>
          <w:szCs w:val="22"/>
        </w:rPr>
        <w:t>Trustee</w:t>
      </w:r>
      <w:r w:rsidR="00B47B8B">
        <w:rPr>
          <w:rFonts w:ascii="Century Schoolbook" w:hAnsi="Century Schoolbook" w:cs="Angsana New"/>
          <w:b w:val="0"/>
          <w:bCs/>
          <w:sz w:val="22"/>
          <w:szCs w:val="22"/>
        </w:rPr>
        <w:t xml:space="preserve"> Cooper</w:t>
      </w:r>
      <w:r w:rsidRPr="005C352C">
        <w:rPr>
          <w:rFonts w:ascii="Century Schoolbook" w:hAnsi="Century Schoolbook" w:cs="Angsana New"/>
          <w:b w:val="0"/>
          <w:bCs/>
          <w:sz w:val="22"/>
          <w:szCs w:val="22"/>
        </w:rPr>
        <w:t xml:space="preserve"> made a motion to reinvest the Water Depreciation fund CD for </w:t>
      </w:r>
      <w:r w:rsidR="00B47B8B">
        <w:rPr>
          <w:rFonts w:ascii="Century Schoolbook" w:hAnsi="Century Schoolbook" w:cs="Angsana New"/>
          <w:b w:val="0"/>
          <w:bCs/>
          <w:sz w:val="22"/>
          <w:szCs w:val="22"/>
        </w:rPr>
        <w:t xml:space="preserve">6 </w:t>
      </w:r>
      <w:r w:rsidR="0058579B" w:rsidRPr="005C352C">
        <w:rPr>
          <w:rFonts w:ascii="Century Schoolbook" w:hAnsi="Century Schoolbook" w:cs="Angsana New"/>
          <w:b w:val="0"/>
          <w:bCs/>
          <w:sz w:val="22"/>
          <w:szCs w:val="22"/>
        </w:rPr>
        <w:t>months at .</w:t>
      </w:r>
      <w:r w:rsidR="0058579B" w:rsidRPr="006F52B5">
        <w:rPr>
          <w:rFonts w:ascii="Century Schoolbook" w:hAnsi="Century Schoolbook" w:cs="Angsana New"/>
          <w:b w:val="0"/>
          <w:bCs/>
          <w:sz w:val="22"/>
          <w:szCs w:val="22"/>
        </w:rPr>
        <w:t>2</w:t>
      </w:r>
      <w:r w:rsidR="006F52B5" w:rsidRPr="006F52B5">
        <w:rPr>
          <w:rFonts w:ascii="Century Schoolbook" w:hAnsi="Century Schoolbook" w:cs="Angsana New"/>
          <w:b w:val="0"/>
          <w:bCs/>
          <w:sz w:val="22"/>
          <w:szCs w:val="22"/>
        </w:rPr>
        <w:t>0</w:t>
      </w:r>
      <w:r w:rsidR="0058579B" w:rsidRPr="006F52B5">
        <w:rPr>
          <w:rFonts w:ascii="Century Schoolbook" w:hAnsi="Century Schoolbook" w:cs="Angsana New"/>
          <w:b w:val="0"/>
          <w:bCs/>
          <w:sz w:val="22"/>
          <w:szCs w:val="22"/>
        </w:rPr>
        <w:t>%</w:t>
      </w:r>
      <w:r w:rsidR="005C352C" w:rsidRPr="006F52B5">
        <w:rPr>
          <w:rFonts w:ascii="Century Schoolbook" w:hAnsi="Century Schoolbook" w:cs="Angsana New"/>
          <w:b w:val="0"/>
          <w:bCs/>
          <w:sz w:val="22"/>
          <w:szCs w:val="22"/>
        </w:rPr>
        <w:t>.</w:t>
      </w:r>
      <w:r w:rsidR="005C352C" w:rsidRPr="005C352C">
        <w:rPr>
          <w:rFonts w:ascii="Century Schoolbook" w:hAnsi="Century Schoolbook" w:cs="Angsana New"/>
          <w:b w:val="0"/>
          <w:bCs/>
          <w:sz w:val="22"/>
          <w:szCs w:val="22"/>
        </w:rPr>
        <w:t xml:space="preserve"> Trustee </w:t>
      </w:r>
      <w:r w:rsidR="006F52B5">
        <w:rPr>
          <w:rFonts w:ascii="Century Schoolbook" w:hAnsi="Century Schoolbook" w:cs="Angsana New"/>
          <w:b w:val="0"/>
          <w:bCs/>
          <w:sz w:val="22"/>
          <w:szCs w:val="22"/>
        </w:rPr>
        <w:t xml:space="preserve">Smith </w:t>
      </w:r>
      <w:r w:rsidR="005C352C" w:rsidRPr="005C352C">
        <w:rPr>
          <w:rFonts w:ascii="Century Schoolbook" w:hAnsi="Century Schoolbook" w:cs="Angsana New"/>
          <w:b w:val="0"/>
          <w:bCs/>
          <w:sz w:val="22"/>
          <w:szCs w:val="22"/>
        </w:rPr>
        <w:t>seconded the motion. Roll call vote</w:t>
      </w:r>
      <w:r w:rsidR="005C352C" w:rsidRPr="005C352C">
        <w:rPr>
          <w:rFonts w:ascii="Century Schoolbook" w:hAnsi="Century Schoolbook" w:cs="Angsana New"/>
          <w:b w:val="0"/>
          <w:bCs/>
          <w:color w:val="FF0000"/>
          <w:sz w:val="22"/>
          <w:szCs w:val="22"/>
        </w:rPr>
        <w:t>:</w:t>
      </w:r>
    </w:p>
    <w:p w14:paraId="3327209C" w14:textId="77777777" w:rsidR="005C352C" w:rsidRDefault="005C352C" w:rsidP="005C352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Lewis, “aye”</w:t>
      </w:r>
      <w:r>
        <w:rPr>
          <w:rFonts w:ascii="Century" w:hAnsi="Century"/>
          <w:b w:val="0"/>
          <w:bCs/>
        </w:rPr>
        <w:tab/>
        <w:t>Trustee Smith, “aye”</w:t>
      </w:r>
      <w:r w:rsidRPr="00E24D0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</w:p>
    <w:p w14:paraId="7F1ABD6F" w14:textId="3575782B" w:rsidR="005C352C" w:rsidRDefault="005C352C" w:rsidP="005C352C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Cooper, “aye”</w:t>
      </w:r>
      <w:r w:rsidRPr="00552A3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  <w:t>Trustee Acklin, “</w:t>
      </w:r>
      <w:r w:rsidR="0011374B">
        <w:rPr>
          <w:rFonts w:ascii="Century" w:hAnsi="Century"/>
          <w:b w:val="0"/>
          <w:bCs/>
        </w:rPr>
        <w:t>nay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</w:t>
      </w:r>
      <w:r w:rsidR="0011374B">
        <w:rPr>
          <w:rFonts w:ascii="Century" w:hAnsi="Century"/>
          <w:b w:val="0"/>
          <w:bCs/>
        </w:rPr>
        <w:t>nay</w:t>
      </w:r>
      <w:r w:rsidRPr="00E923CA"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</w:p>
    <w:p w14:paraId="3FE25771" w14:textId="73268547" w:rsidR="005C352C" w:rsidRDefault="0011374B" w:rsidP="005C352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Four</w:t>
      </w:r>
      <w:r w:rsidR="005C352C" w:rsidRPr="00E923CA">
        <w:rPr>
          <w:rFonts w:ascii="Century" w:hAnsi="Century"/>
          <w:b w:val="0"/>
          <w:bCs/>
        </w:rPr>
        <w:t xml:space="preserve"> “ayes,”</w:t>
      </w:r>
      <w:r>
        <w:rPr>
          <w:rFonts w:ascii="Century" w:hAnsi="Century"/>
          <w:b w:val="0"/>
          <w:bCs/>
        </w:rPr>
        <w:t xml:space="preserve"> and two “nays,”</w:t>
      </w:r>
      <w:r w:rsidR="005C352C" w:rsidRPr="00E923CA">
        <w:rPr>
          <w:rFonts w:ascii="Century" w:hAnsi="Century"/>
          <w:b w:val="0"/>
          <w:bCs/>
        </w:rPr>
        <w:t xml:space="preserve"> motion carried.</w:t>
      </w:r>
    </w:p>
    <w:p w14:paraId="74010159" w14:textId="77777777" w:rsidR="003460E3" w:rsidRDefault="003460E3" w:rsidP="005C352C">
      <w:pPr>
        <w:rPr>
          <w:rFonts w:ascii="Century" w:hAnsi="Century"/>
          <w:b w:val="0"/>
          <w:bCs/>
        </w:rPr>
      </w:pPr>
    </w:p>
    <w:p w14:paraId="69B631DD" w14:textId="4B311C1E" w:rsidR="003460E3" w:rsidRPr="00DD6795" w:rsidRDefault="003460E3" w:rsidP="005C352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Haan believes that the federal reserve will go up. </w:t>
      </w:r>
      <w:r w:rsidR="00F96247">
        <w:rPr>
          <w:rFonts w:ascii="Century" w:hAnsi="Century"/>
          <w:b w:val="0"/>
          <w:bCs/>
        </w:rPr>
        <w:t xml:space="preserve">He suggested a </w:t>
      </w:r>
      <w:r w:rsidR="009A0958">
        <w:rPr>
          <w:rFonts w:ascii="Century" w:hAnsi="Century"/>
          <w:b w:val="0"/>
          <w:bCs/>
        </w:rPr>
        <w:t>3-month</w:t>
      </w:r>
      <w:r w:rsidR="00F96247">
        <w:rPr>
          <w:rFonts w:ascii="Century" w:hAnsi="Century"/>
          <w:b w:val="0"/>
          <w:bCs/>
        </w:rPr>
        <w:t xml:space="preserve"> CD. </w:t>
      </w:r>
    </w:p>
    <w:p w14:paraId="12DB4702" w14:textId="77777777" w:rsidR="003F788E" w:rsidRDefault="003F788E" w:rsidP="003F788E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0EB9B460" w14:textId="649450AC" w:rsidR="00207D6D" w:rsidRPr="0077315B" w:rsidRDefault="00207D6D" w:rsidP="00207D6D">
      <w:pPr>
        <w:rPr>
          <w:rFonts w:ascii="Century Schoolbook" w:hAnsi="Century Schoolbook" w:cs="Arial"/>
          <w:sz w:val="22"/>
          <w:szCs w:val="22"/>
        </w:rPr>
      </w:pPr>
      <w:r w:rsidRPr="0077315B">
        <w:rPr>
          <w:rFonts w:ascii="Century Schoolbook" w:hAnsi="Century Schoolbook" w:cs="Arial"/>
          <w:sz w:val="22"/>
          <w:szCs w:val="22"/>
        </w:rPr>
        <w:lastRenderedPageBreak/>
        <w:t>APPROVAL OF CREATIVE TECHNOLOGIES INVOICE FOR WATER PROGRAM SUPPORT (Not to exceed $990.00):</w:t>
      </w:r>
    </w:p>
    <w:p w14:paraId="16610D06" w14:textId="3A3A26F6" w:rsidR="0077315B" w:rsidRPr="0077315B" w:rsidRDefault="0077315B" w:rsidP="00207D6D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7315B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Pr="00F96247">
        <w:rPr>
          <w:rFonts w:ascii="Century Schoolbook" w:hAnsi="Century Schoolbook" w:cs="Arial"/>
          <w:b w:val="0"/>
          <w:bCs/>
          <w:sz w:val="22"/>
          <w:szCs w:val="22"/>
        </w:rPr>
        <w:t>Haan made a motion to approve the Creative Technologies invoice for water program support not to exceed $990.00. Trustee Cooper</w:t>
      </w:r>
      <w:r w:rsidRPr="0077315B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48E1ECD0" w14:textId="77777777" w:rsidR="0077315B" w:rsidRDefault="0077315B" w:rsidP="0077315B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Smith, “aye”</w:t>
      </w:r>
      <w:r w:rsidRPr="00E24D0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 w:rsidRPr="00552A37">
        <w:rPr>
          <w:rFonts w:ascii="Century" w:hAnsi="Century"/>
          <w:b w:val="0"/>
          <w:bCs/>
        </w:rPr>
        <w:t xml:space="preserve"> </w:t>
      </w:r>
    </w:p>
    <w:p w14:paraId="1E46D051" w14:textId="77777777" w:rsidR="0077315B" w:rsidRDefault="0077315B" w:rsidP="0077315B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  <w:t>Trustee Lewis, “aye”</w:t>
      </w:r>
      <w:r>
        <w:rPr>
          <w:rFonts w:ascii="Century" w:hAnsi="Century"/>
          <w:b w:val="0"/>
          <w:bCs/>
        </w:rPr>
        <w:tab/>
      </w:r>
    </w:p>
    <w:p w14:paraId="1DB2645B" w14:textId="77777777" w:rsidR="0077315B" w:rsidRDefault="0077315B" w:rsidP="0077315B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7E552572" w14:textId="77777777" w:rsidR="00F96247" w:rsidRDefault="00F96247" w:rsidP="0077315B">
      <w:pPr>
        <w:rPr>
          <w:rFonts w:ascii="Century" w:hAnsi="Century"/>
          <w:b w:val="0"/>
          <w:bCs/>
        </w:rPr>
      </w:pPr>
    </w:p>
    <w:p w14:paraId="162438A9" w14:textId="3780A9D2" w:rsidR="00F96247" w:rsidRPr="00DD6795" w:rsidRDefault="00F96247" w:rsidP="0077315B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Haan spoke with Creative Technologies about the </w:t>
      </w:r>
      <w:r w:rsidR="00407060">
        <w:rPr>
          <w:rFonts w:ascii="Century" w:hAnsi="Century"/>
          <w:b w:val="0"/>
          <w:bCs/>
        </w:rPr>
        <w:t>technical support</w:t>
      </w:r>
      <w:r w:rsidR="00272616">
        <w:rPr>
          <w:rFonts w:ascii="Century" w:hAnsi="Century"/>
          <w:b w:val="0"/>
          <w:bCs/>
        </w:rPr>
        <w:t xml:space="preserve"> for the easy reader meter reading software portion of this invoice. The Village already pays </w:t>
      </w:r>
      <w:r w:rsidR="00182DF3">
        <w:rPr>
          <w:rFonts w:ascii="Century" w:hAnsi="Century"/>
          <w:b w:val="0"/>
          <w:bCs/>
        </w:rPr>
        <w:t>Sensus</w:t>
      </w:r>
      <w:r w:rsidR="00F373FF">
        <w:rPr>
          <w:rFonts w:ascii="Century" w:hAnsi="Century"/>
          <w:b w:val="0"/>
          <w:bCs/>
        </w:rPr>
        <w:t xml:space="preserve"> for annual support for the meter reader software and handheld. </w:t>
      </w:r>
      <w:r w:rsidR="00425A13">
        <w:rPr>
          <w:rFonts w:ascii="Century" w:hAnsi="Century"/>
          <w:b w:val="0"/>
          <w:bCs/>
        </w:rPr>
        <w:t xml:space="preserve">Jennifer will speak to </w:t>
      </w:r>
      <w:r w:rsidR="00182DF3">
        <w:rPr>
          <w:rFonts w:ascii="Century" w:hAnsi="Century"/>
          <w:b w:val="0"/>
          <w:bCs/>
        </w:rPr>
        <w:t>Sensus on Monday</w:t>
      </w:r>
      <w:r w:rsidR="00CD401E">
        <w:rPr>
          <w:rFonts w:ascii="Century" w:hAnsi="Century"/>
          <w:b w:val="0"/>
          <w:bCs/>
        </w:rPr>
        <w:t xml:space="preserve"> to see if we need the additional </w:t>
      </w:r>
      <w:r w:rsidR="00FD42DF">
        <w:rPr>
          <w:rFonts w:ascii="Century" w:hAnsi="Century"/>
          <w:b w:val="0"/>
          <w:bCs/>
        </w:rPr>
        <w:t xml:space="preserve">support. </w:t>
      </w:r>
    </w:p>
    <w:p w14:paraId="4D4AFCC9" w14:textId="77777777" w:rsidR="003F788E" w:rsidRDefault="003F788E" w:rsidP="00FD42DF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0D09A36" w14:textId="77777777" w:rsidR="003F788E" w:rsidRPr="00D419F1" w:rsidRDefault="003F788E" w:rsidP="003F788E">
      <w:pPr>
        <w:rPr>
          <w:rFonts w:ascii="Century Schoolbook" w:hAnsi="Century Schoolbook" w:cs="Segoe UI"/>
          <w:sz w:val="22"/>
          <w:szCs w:val="22"/>
          <w:lang w:val="en"/>
        </w:rPr>
      </w:pPr>
      <w:r w:rsidRPr="00D419F1">
        <w:rPr>
          <w:rFonts w:ascii="Century Schoolbook" w:hAnsi="Century Schoolbook" w:cs="Segoe UI"/>
          <w:sz w:val="22"/>
          <w:szCs w:val="22"/>
          <w:lang w:val="en"/>
        </w:rPr>
        <w:t>APPROVAL OF INVESTMENT POLICY ORDINANCE</w:t>
      </w:r>
    </w:p>
    <w:p w14:paraId="12558911" w14:textId="5CC25AAE" w:rsidR="00486411" w:rsidRPr="00FD3D99" w:rsidRDefault="00486411" w:rsidP="0048641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803DC2">
        <w:rPr>
          <w:rFonts w:ascii="Century Schoolbook" w:hAnsi="Century Schoolbook" w:cs="Arial"/>
          <w:b w:val="0"/>
          <w:bCs/>
          <w:sz w:val="22"/>
          <w:szCs w:val="22"/>
        </w:rPr>
        <w:t>Smith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approve the Investment Policy Ordinance. Trustee </w:t>
      </w:r>
      <w:r w:rsidR="00D419F1">
        <w:rPr>
          <w:rFonts w:ascii="Century Schoolbook" w:hAnsi="Century Schoolbook" w:cs="Arial"/>
          <w:b w:val="0"/>
          <w:bCs/>
          <w:sz w:val="22"/>
          <w:szCs w:val="22"/>
        </w:rPr>
        <w:t xml:space="preserve">Lewis </w:t>
      </w:r>
      <w:r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58E8FADC" w14:textId="00CC6765" w:rsidR="00205FD4" w:rsidRDefault="00205FD4" w:rsidP="00205FD4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Esposito, “</w:t>
      </w:r>
      <w:r w:rsidR="00D419F1">
        <w:rPr>
          <w:rFonts w:ascii="Century" w:hAnsi="Century"/>
          <w:b w:val="0"/>
          <w:bCs/>
        </w:rPr>
        <w:t>nay</w:t>
      </w:r>
      <w:r w:rsidRPr="00E923CA">
        <w:rPr>
          <w:rFonts w:ascii="Century" w:hAnsi="Century"/>
          <w:b w:val="0"/>
          <w:bCs/>
        </w:rPr>
        <w:t>”</w:t>
      </w:r>
      <w:r w:rsidRPr="001A0636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 w:rsidRPr="00552A3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  <w:t>Trustee Acklin, “aye”</w:t>
      </w:r>
    </w:p>
    <w:p w14:paraId="7CECA328" w14:textId="77777777" w:rsidR="00205FD4" w:rsidRDefault="00205FD4" w:rsidP="00205FD4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  <w:t>Trustee Lewis, “aye”</w:t>
      </w:r>
      <w:r>
        <w:rPr>
          <w:rFonts w:ascii="Century" w:hAnsi="Century"/>
          <w:b w:val="0"/>
          <w:bCs/>
        </w:rPr>
        <w:tab/>
        <w:t>Trustee Smith, “aye”</w:t>
      </w:r>
      <w:r>
        <w:rPr>
          <w:rFonts w:ascii="Century" w:hAnsi="Century"/>
          <w:b w:val="0"/>
          <w:bCs/>
        </w:rPr>
        <w:tab/>
      </w:r>
    </w:p>
    <w:p w14:paraId="1D3C428C" w14:textId="3453743C" w:rsidR="00205FD4" w:rsidRDefault="00D419F1" w:rsidP="00205FD4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Five</w:t>
      </w:r>
      <w:r w:rsidR="00205FD4" w:rsidRPr="00E923CA">
        <w:rPr>
          <w:rFonts w:ascii="Century" w:hAnsi="Century"/>
          <w:b w:val="0"/>
          <w:bCs/>
        </w:rPr>
        <w:t xml:space="preserve"> “ayes,” </w:t>
      </w:r>
      <w:r>
        <w:rPr>
          <w:rFonts w:ascii="Century" w:hAnsi="Century"/>
          <w:b w:val="0"/>
          <w:bCs/>
        </w:rPr>
        <w:t xml:space="preserve">and one “nay,” </w:t>
      </w:r>
      <w:r w:rsidR="00205FD4" w:rsidRPr="00E923CA">
        <w:rPr>
          <w:rFonts w:ascii="Century" w:hAnsi="Century"/>
          <w:b w:val="0"/>
          <w:bCs/>
        </w:rPr>
        <w:t>motion carried.</w:t>
      </w:r>
    </w:p>
    <w:p w14:paraId="6E3C8CFB" w14:textId="77777777" w:rsidR="00D419F1" w:rsidRDefault="00D419F1" w:rsidP="00205FD4">
      <w:pPr>
        <w:rPr>
          <w:rFonts w:ascii="Century" w:hAnsi="Century"/>
          <w:b w:val="0"/>
          <w:bCs/>
        </w:rPr>
      </w:pPr>
    </w:p>
    <w:p w14:paraId="304EBABE" w14:textId="5A3FACD1" w:rsidR="00D419F1" w:rsidRPr="00DD6795" w:rsidRDefault="00D419F1" w:rsidP="00205FD4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Haan </w:t>
      </w:r>
      <w:r w:rsidR="008C6926">
        <w:rPr>
          <w:rFonts w:ascii="Century" w:hAnsi="Century"/>
          <w:b w:val="0"/>
          <w:bCs/>
        </w:rPr>
        <w:t>said that not having an investment policy ordinance has been an audit issue</w:t>
      </w:r>
      <w:r w:rsidR="00573820">
        <w:rPr>
          <w:rFonts w:ascii="Century" w:hAnsi="Century"/>
          <w:b w:val="0"/>
          <w:bCs/>
        </w:rPr>
        <w:t xml:space="preserve"> every year. He said this ordinance was based on a IML template. He has section 1.14 revised. </w:t>
      </w:r>
      <w:r w:rsidR="00712C48">
        <w:rPr>
          <w:rFonts w:ascii="Century" w:hAnsi="Century"/>
          <w:b w:val="0"/>
          <w:bCs/>
        </w:rPr>
        <w:t xml:space="preserve">Attorney Miller said that we are </w:t>
      </w:r>
      <w:r w:rsidR="00D90A25">
        <w:rPr>
          <w:rFonts w:ascii="Century" w:hAnsi="Century"/>
          <w:b w:val="0"/>
          <w:bCs/>
        </w:rPr>
        <w:t xml:space="preserve">legally </w:t>
      </w:r>
      <w:r w:rsidR="00712C48">
        <w:rPr>
          <w:rFonts w:ascii="Century" w:hAnsi="Century"/>
          <w:b w:val="0"/>
          <w:bCs/>
        </w:rPr>
        <w:t xml:space="preserve">supposed to have an investment policy ordinance. </w:t>
      </w:r>
    </w:p>
    <w:p w14:paraId="1C8CA9EE" w14:textId="77777777" w:rsidR="00B00568" w:rsidRDefault="00B00568" w:rsidP="00B00568">
      <w:pPr>
        <w:pStyle w:val="ListParagraph"/>
        <w:ind w:left="1440"/>
        <w:rPr>
          <w:rFonts w:ascii="Century Schoolbook" w:hAnsi="Century Schoolbook" w:cs="Segoe UI"/>
          <w:color w:val="FF0000"/>
          <w:sz w:val="22"/>
          <w:szCs w:val="22"/>
          <w:lang w:val="en"/>
        </w:rPr>
      </w:pPr>
    </w:p>
    <w:p w14:paraId="18C39B4E" w14:textId="22B7A72A" w:rsidR="00B00568" w:rsidRPr="00B00568" w:rsidRDefault="00B00568" w:rsidP="00B00568">
      <w:pPr>
        <w:rPr>
          <w:rFonts w:ascii="Century Schoolbook" w:hAnsi="Century Schoolbook" w:cs="Segoe UI"/>
          <w:sz w:val="22"/>
          <w:szCs w:val="22"/>
          <w:lang w:val="en"/>
        </w:rPr>
      </w:pPr>
      <w:r w:rsidRPr="00D90A25">
        <w:rPr>
          <w:rFonts w:ascii="Century Schoolbook" w:hAnsi="Century Schoolbook" w:cs="Segoe UI"/>
          <w:sz w:val="22"/>
          <w:szCs w:val="22"/>
          <w:lang w:val="en"/>
        </w:rPr>
        <w:t>DISCUSSION OF ANIMAL CONTROL SERVICES:</w:t>
      </w:r>
    </w:p>
    <w:p w14:paraId="5F313BA1" w14:textId="133BA3B2" w:rsidR="005C352C" w:rsidRPr="009446CD" w:rsidRDefault="00105492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>Heather Soder and Aaron Culbe</w:t>
      </w:r>
      <w:r w:rsidR="00725B2C">
        <w:rPr>
          <w:rFonts w:ascii="Century Schoolbook" w:hAnsi="Century Schoolbook" w:cs="Arial"/>
          <w:b w:val="0"/>
          <w:bCs/>
          <w:sz w:val="22"/>
          <w:szCs w:val="22"/>
        </w:rPr>
        <w:t>r</w:t>
      </w: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tson from Animal Control were present to </w:t>
      </w:r>
      <w:r w:rsidR="00B832C8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discuss the animal control services. </w:t>
      </w:r>
    </w:p>
    <w:p w14:paraId="05D6050F" w14:textId="77777777" w:rsidR="00647051" w:rsidRPr="009446CD" w:rsidRDefault="00647051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59C9024B" w14:textId="298F1EEB" w:rsidR="00B832C8" w:rsidRPr="009446CD" w:rsidRDefault="00B832C8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Trustee Esposito </w:t>
      </w:r>
      <w:r w:rsidR="005A11D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wanted to know why Animal Control </w:t>
      </w:r>
      <w:r w:rsidR="007754CD" w:rsidRPr="009446CD">
        <w:rPr>
          <w:rFonts w:ascii="Century Schoolbook" w:hAnsi="Century Schoolbook" w:cs="Arial"/>
          <w:b w:val="0"/>
          <w:bCs/>
          <w:sz w:val="22"/>
          <w:szCs w:val="22"/>
        </w:rPr>
        <w:t>is not</w:t>
      </w:r>
      <w:r w:rsidR="005A11D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responding to every call. </w:t>
      </w:r>
      <w:r w:rsidR="009A14B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Mr. </w:t>
      </w:r>
      <w:r w:rsidR="00AE6E9F" w:rsidRPr="009446CD">
        <w:rPr>
          <w:rFonts w:ascii="Century Schoolbook" w:hAnsi="Century Schoolbook" w:cs="Arial"/>
          <w:b w:val="0"/>
          <w:bCs/>
          <w:sz w:val="22"/>
          <w:szCs w:val="22"/>
        </w:rPr>
        <w:t>Culbe</w:t>
      </w:r>
      <w:r w:rsidR="00AE6E9F">
        <w:rPr>
          <w:rFonts w:ascii="Century Schoolbook" w:hAnsi="Century Schoolbook" w:cs="Arial"/>
          <w:b w:val="0"/>
          <w:bCs/>
          <w:sz w:val="22"/>
          <w:szCs w:val="22"/>
        </w:rPr>
        <w:t>r</w:t>
      </w:r>
      <w:r w:rsidR="00AE6E9F" w:rsidRPr="009446CD">
        <w:rPr>
          <w:rFonts w:ascii="Century Schoolbook" w:hAnsi="Century Schoolbook" w:cs="Arial"/>
          <w:b w:val="0"/>
          <w:bCs/>
          <w:sz w:val="22"/>
          <w:szCs w:val="22"/>
        </w:rPr>
        <w:t>tson</w:t>
      </w:r>
      <w:r w:rsidR="005A11D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said that </w:t>
      </w:r>
      <w:r w:rsidR="009A14B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he has been the only officer for a while. They have hired two new </w:t>
      </w:r>
      <w:r w:rsidR="00F5228F" w:rsidRPr="009446CD">
        <w:rPr>
          <w:rFonts w:ascii="Century Schoolbook" w:hAnsi="Century Schoolbook" w:cs="Arial"/>
          <w:b w:val="0"/>
          <w:bCs/>
          <w:sz w:val="22"/>
          <w:szCs w:val="22"/>
        </w:rPr>
        <w:t>people,</w:t>
      </w:r>
      <w:r w:rsidR="009A14B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but they are still in training. Because he is the only office</w:t>
      </w:r>
      <w:r w:rsidR="00725B2C">
        <w:rPr>
          <w:rFonts w:ascii="Century Schoolbook" w:hAnsi="Century Schoolbook" w:cs="Arial"/>
          <w:b w:val="0"/>
          <w:bCs/>
          <w:sz w:val="22"/>
          <w:szCs w:val="22"/>
        </w:rPr>
        <w:t>r</w:t>
      </w:r>
      <w:r w:rsidR="009A14B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able to respond to </w:t>
      </w:r>
      <w:r w:rsidR="00F5228F" w:rsidRPr="009446CD">
        <w:rPr>
          <w:rFonts w:ascii="Century Schoolbook" w:hAnsi="Century Schoolbook" w:cs="Arial"/>
          <w:b w:val="0"/>
          <w:bCs/>
          <w:sz w:val="22"/>
          <w:szCs w:val="22"/>
        </w:rPr>
        <w:t>calls,</w:t>
      </w:r>
      <w:r w:rsidR="009A14B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they </w:t>
      </w:r>
      <w:proofErr w:type="gramStart"/>
      <w:r w:rsidR="009A14BA" w:rsidRPr="009446CD">
        <w:rPr>
          <w:rFonts w:ascii="Century Schoolbook" w:hAnsi="Century Schoolbook" w:cs="Arial"/>
          <w:b w:val="0"/>
          <w:bCs/>
          <w:sz w:val="22"/>
          <w:szCs w:val="22"/>
        </w:rPr>
        <w:t>have to</w:t>
      </w:r>
      <w:proofErr w:type="gramEnd"/>
      <w:r w:rsidR="009A14B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pr</w:t>
      </w:r>
      <w:r w:rsidR="0033516E" w:rsidRPr="009446CD">
        <w:rPr>
          <w:rFonts w:ascii="Century Schoolbook" w:hAnsi="Century Schoolbook" w:cs="Arial"/>
          <w:b w:val="0"/>
          <w:bCs/>
          <w:sz w:val="22"/>
          <w:szCs w:val="22"/>
        </w:rPr>
        <w:t>ioritize the calls. If there is a vicious dog call that will take precedence o</w:t>
      </w:r>
      <w:r w:rsidR="00F5228F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ver a barking dog call. </w:t>
      </w:r>
      <w:r w:rsidR="001A5ABD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He said he </w:t>
      </w:r>
      <w:proofErr w:type="gramStart"/>
      <w:r w:rsidR="001A5ABD" w:rsidRPr="009446CD">
        <w:rPr>
          <w:rFonts w:ascii="Century Schoolbook" w:hAnsi="Century Schoolbook" w:cs="Arial"/>
          <w:b w:val="0"/>
          <w:bCs/>
          <w:sz w:val="22"/>
          <w:szCs w:val="22"/>
        </w:rPr>
        <w:t>has to</w:t>
      </w:r>
      <w:proofErr w:type="gramEnd"/>
      <w:r w:rsidR="001A5ABD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rel</w:t>
      </w:r>
      <w:r w:rsidR="004E1A51" w:rsidRPr="009446CD">
        <w:rPr>
          <w:rFonts w:ascii="Century Schoolbook" w:hAnsi="Century Schoolbook" w:cs="Arial"/>
          <w:b w:val="0"/>
          <w:bCs/>
          <w:sz w:val="22"/>
          <w:szCs w:val="22"/>
        </w:rPr>
        <w:t>y on Champaign County Sherriff for help.</w:t>
      </w:r>
    </w:p>
    <w:p w14:paraId="784DF7E3" w14:textId="77777777" w:rsidR="00647051" w:rsidRPr="009446CD" w:rsidRDefault="00647051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70E562F5" w14:textId="7ACD2D83" w:rsidR="00F5228F" w:rsidRPr="009446CD" w:rsidRDefault="00F5228F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Trustee Esposito questioned why the Village </w:t>
      </w:r>
      <w:r w:rsidR="007754CD" w:rsidRPr="009446CD">
        <w:rPr>
          <w:rFonts w:ascii="Century Schoolbook" w:hAnsi="Century Schoolbook" w:cs="Arial"/>
          <w:b w:val="0"/>
          <w:bCs/>
          <w:sz w:val="22"/>
          <w:szCs w:val="22"/>
        </w:rPr>
        <w:t>does not</w:t>
      </w: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get written reports every month. Mr. Colbentson replied that they do not generate reports for every call. </w:t>
      </w:r>
      <w:r w:rsidR="001A5ABD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They only generate reports for impounds. </w:t>
      </w:r>
    </w:p>
    <w:p w14:paraId="44B245DE" w14:textId="77777777" w:rsidR="00647051" w:rsidRPr="009446CD" w:rsidRDefault="00647051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184D3DB" w14:textId="2793C014" w:rsidR="00D07131" w:rsidRPr="009446CD" w:rsidRDefault="004C3824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>Ms.</w:t>
      </w:r>
      <w:r w:rsidR="00D07131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Soder said that when Animal Control services </w:t>
      </w:r>
      <w:proofErr w:type="gramStart"/>
      <w:r w:rsidR="00D07131" w:rsidRPr="009446CD">
        <w:rPr>
          <w:rFonts w:ascii="Century Schoolbook" w:hAnsi="Century Schoolbook" w:cs="Arial"/>
          <w:b w:val="0"/>
          <w:bCs/>
          <w:sz w:val="22"/>
          <w:szCs w:val="22"/>
        </w:rPr>
        <w:t>are needed</w:t>
      </w:r>
      <w:proofErr w:type="gramEnd"/>
      <w:r w:rsidR="00D07131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that </w:t>
      </w:r>
      <w:r w:rsidR="00F77364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Metcad should be called. Do not call Animal Control directly. If you call Metcad then </w:t>
      </w:r>
      <w:r w:rsidR="001E4431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it comes through their system to </w:t>
      </w:r>
      <w:proofErr w:type="gramStart"/>
      <w:r w:rsidR="001E4431" w:rsidRPr="009446CD">
        <w:rPr>
          <w:rFonts w:ascii="Century Schoolbook" w:hAnsi="Century Schoolbook" w:cs="Arial"/>
          <w:b w:val="0"/>
          <w:bCs/>
          <w:sz w:val="22"/>
          <w:szCs w:val="22"/>
        </w:rPr>
        <w:t>be dispatched</w:t>
      </w:r>
      <w:proofErr w:type="gramEnd"/>
      <w:r w:rsidR="001E4431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out. If you call them directly it </w:t>
      </w:r>
      <w:proofErr w:type="gramStart"/>
      <w:r w:rsidR="001E4431" w:rsidRPr="009446CD">
        <w:rPr>
          <w:rFonts w:ascii="Century Schoolbook" w:hAnsi="Century Schoolbook" w:cs="Arial"/>
          <w:b w:val="0"/>
          <w:bCs/>
          <w:sz w:val="22"/>
          <w:szCs w:val="22"/>
        </w:rPr>
        <w:t>gets written</w:t>
      </w:r>
      <w:proofErr w:type="gramEnd"/>
      <w:r w:rsidR="001E4431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down </w:t>
      </w:r>
      <w:r w:rsidR="00E528E5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and put on his desk. He might not see it until the next time he comes into the office. </w:t>
      </w:r>
    </w:p>
    <w:p w14:paraId="5991535A" w14:textId="77777777" w:rsidR="00647051" w:rsidRPr="009446CD" w:rsidRDefault="00647051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27568B71" w14:textId="2F5AAE8C" w:rsidR="003A0AA1" w:rsidRPr="009446CD" w:rsidRDefault="003A0AA1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Trustee Esposito </w:t>
      </w:r>
      <w:r w:rsidR="00F04DE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wanted to know if they could use video </w:t>
      </w:r>
      <w:r w:rsidR="004E12A1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to enforce our ordinances. </w:t>
      </w:r>
      <w:r w:rsidR="004C3824" w:rsidRPr="009446CD">
        <w:rPr>
          <w:rFonts w:ascii="Century Schoolbook" w:hAnsi="Century Schoolbook" w:cs="Arial"/>
          <w:b w:val="0"/>
          <w:bCs/>
          <w:sz w:val="22"/>
          <w:szCs w:val="22"/>
        </w:rPr>
        <w:t>Ms.</w:t>
      </w:r>
      <w:r w:rsidR="004E12A1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Soder said yes and to email the video to </w:t>
      </w:r>
      <w:hyperlink r:id="rId5" w:history="1">
        <w:r w:rsidR="008456CF" w:rsidRPr="009446CD">
          <w:rPr>
            <w:rStyle w:val="Hyperlink"/>
            <w:rFonts w:ascii="Century Schoolbook" w:hAnsi="Century Schoolbook" w:cs="Arial"/>
            <w:b w:val="0"/>
            <w:bCs/>
            <w:color w:val="auto"/>
            <w:sz w:val="22"/>
            <w:szCs w:val="22"/>
          </w:rPr>
          <w:t>animalcontrol@co.champaign.il.us</w:t>
        </w:r>
      </w:hyperlink>
      <w:r w:rsidR="008456CF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. Then to call her to let her know a video is coming. </w:t>
      </w:r>
    </w:p>
    <w:p w14:paraId="66CF22D4" w14:textId="77777777" w:rsidR="00647051" w:rsidRPr="009446CD" w:rsidRDefault="00647051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527E34F8" w14:textId="6A8A5520" w:rsidR="001C6C15" w:rsidRPr="009446CD" w:rsidRDefault="004C3824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>Ms.</w:t>
      </w:r>
      <w:r w:rsidR="001C6C15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Soder said she started as the new director on January 3, 2022. She said prior to her starting they had been without a director for 5 months. </w:t>
      </w:r>
      <w:r w:rsidR="00541178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She is trying to correct mistakes and keep up with new duties. </w:t>
      </w:r>
    </w:p>
    <w:p w14:paraId="017DCAF3" w14:textId="77777777" w:rsidR="00647051" w:rsidRPr="009446CD" w:rsidRDefault="00647051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5FE52CCF" w14:textId="4490D04E" w:rsidR="00541178" w:rsidRPr="009446CD" w:rsidRDefault="004C3824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>Ms.</w:t>
      </w:r>
      <w:r w:rsidR="00541178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Soder </w:t>
      </w:r>
      <w:r w:rsidR="00647051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recommends that the Village </w:t>
      </w:r>
      <w:r w:rsidR="00B0097F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change our Animal Control Ordinance. </w:t>
      </w:r>
      <w:r w:rsidR="00E53896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She is leaving </w:t>
      </w: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>three</w:t>
      </w:r>
      <w:r w:rsidR="00E53896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draft ordi</w:t>
      </w:r>
      <w:r w:rsidR="00471745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nances for the Village to look at. </w:t>
      </w: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>Ms.</w:t>
      </w:r>
      <w:r w:rsidR="00FE154C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Soder had a couple of things she suggests adding to the ordinance. </w:t>
      </w:r>
      <w:r w:rsidR="00276452" w:rsidRPr="009446CD">
        <w:rPr>
          <w:rFonts w:ascii="Century Schoolbook" w:hAnsi="Century Schoolbook" w:cs="Arial"/>
          <w:b w:val="0"/>
          <w:bCs/>
          <w:sz w:val="22"/>
          <w:szCs w:val="22"/>
        </w:rPr>
        <w:t>First,</w:t>
      </w:r>
      <w:r w:rsidR="00FE154C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she </w:t>
      </w:r>
      <w:r w:rsidR="00471745" w:rsidRPr="009446CD">
        <w:rPr>
          <w:rFonts w:ascii="Century Schoolbook" w:hAnsi="Century Schoolbook" w:cs="Arial"/>
          <w:b w:val="0"/>
          <w:bCs/>
          <w:sz w:val="22"/>
          <w:szCs w:val="22"/>
        </w:rPr>
        <w:t>suggests that after a second pick up</w:t>
      </w:r>
      <w:r w:rsidR="0061313E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of an </w:t>
      </w:r>
      <w:r w:rsidR="00276452" w:rsidRPr="009446CD">
        <w:rPr>
          <w:rFonts w:ascii="Century Schoolbook" w:hAnsi="Century Schoolbook" w:cs="Arial"/>
          <w:b w:val="0"/>
          <w:bCs/>
          <w:sz w:val="22"/>
          <w:szCs w:val="22"/>
        </w:rPr>
        <w:t>animal that</w:t>
      </w:r>
      <w:r w:rsidR="00471745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FE154C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the animal </w:t>
      </w:r>
      <w:proofErr w:type="gramStart"/>
      <w:r w:rsidR="00FE154C" w:rsidRPr="009446CD">
        <w:rPr>
          <w:rFonts w:ascii="Century Schoolbook" w:hAnsi="Century Schoolbook" w:cs="Arial"/>
          <w:b w:val="0"/>
          <w:bCs/>
          <w:sz w:val="22"/>
          <w:szCs w:val="22"/>
        </w:rPr>
        <w:t>has to</w:t>
      </w:r>
      <w:proofErr w:type="gramEnd"/>
      <w:r w:rsidR="00FE154C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be sterilized. </w:t>
      </w:r>
      <w:r w:rsidR="00276452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Her second suggestion was that we address dangerous dogs or animals. </w:t>
      </w:r>
    </w:p>
    <w:p w14:paraId="25295675" w14:textId="77777777" w:rsidR="0005137C" w:rsidRPr="009446CD" w:rsidRDefault="0005137C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51D91634" w14:textId="0A11F4A8" w:rsidR="0005137C" w:rsidRPr="009446CD" w:rsidRDefault="0005137C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Trustee Smith will work with Animal Control and Attorney Miller to draft a new ordinance. </w:t>
      </w:r>
    </w:p>
    <w:p w14:paraId="577BA3B6" w14:textId="77777777" w:rsidR="00CB607A" w:rsidRPr="009446CD" w:rsidRDefault="00CB607A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032D36A5" w14:textId="0D5570D8" w:rsidR="00CB607A" w:rsidRPr="009446CD" w:rsidRDefault="00CB607A" w:rsidP="005C352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Rhonda Fulkerson wants to know </w:t>
      </w:r>
      <w:r w:rsidR="00630D10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if the Animal Control ordinance covers neglected animals. </w:t>
      </w:r>
      <w:r w:rsidR="004C3824" w:rsidRPr="009446CD">
        <w:rPr>
          <w:rFonts w:ascii="Century Schoolbook" w:hAnsi="Century Schoolbook" w:cs="Arial"/>
          <w:b w:val="0"/>
          <w:bCs/>
          <w:sz w:val="22"/>
          <w:szCs w:val="22"/>
        </w:rPr>
        <w:t>Ms.</w:t>
      </w:r>
      <w:r w:rsidR="00444252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Soder said the laws are not strong on animal neglect. She said they </w:t>
      </w:r>
      <w:r w:rsidR="00C324D3" w:rsidRPr="009446CD">
        <w:rPr>
          <w:rFonts w:ascii="Century Schoolbook" w:hAnsi="Century Schoolbook" w:cs="Arial"/>
          <w:b w:val="0"/>
          <w:bCs/>
          <w:sz w:val="22"/>
          <w:szCs w:val="22"/>
        </w:rPr>
        <w:t>must</w:t>
      </w:r>
      <w:r w:rsidR="00D756F7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have </w:t>
      </w:r>
      <w:r w:rsidR="00444252" w:rsidRPr="009446CD">
        <w:rPr>
          <w:rFonts w:ascii="Century Schoolbook" w:hAnsi="Century Schoolbook" w:cs="Arial"/>
          <w:b w:val="0"/>
          <w:bCs/>
          <w:sz w:val="22"/>
          <w:szCs w:val="22"/>
        </w:rPr>
        <w:t>food,</w:t>
      </w:r>
      <w:r w:rsidR="00D756F7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4C3824" w:rsidRPr="009446CD">
        <w:rPr>
          <w:rFonts w:ascii="Century Schoolbook" w:hAnsi="Century Schoolbook" w:cs="Arial"/>
          <w:b w:val="0"/>
          <w:bCs/>
          <w:sz w:val="22"/>
          <w:szCs w:val="22"/>
        </w:rPr>
        <w:t>water,</w:t>
      </w:r>
      <w:r w:rsidR="00D756F7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 and shelter. She said we can add other stuff to our ordinance</w:t>
      </w:r>
      <w:r w:rsidR="00793C3A" w:rsidRPr="009446CD">
        <w:rPr>
          <w:rFonts w:ascii="Century Schoolbook" w:hAnsi="Century Schoolbook" w:cs="Arial"/>
          <w:b w:val="0"/>
          <w:bCs/>
          <w:sz w:val="22"/>
          <w:szCs w:val="22"/>
        </w:rPr>
        <w:t xml:space="preserve">. She said the Champaign Ordinance is the best to reference for animal welfare. </w:t>
      </w:r>
    </w:p>
    <w:p w14:paraId="6C48E8DA" w14:textId="2F51723B" w:rsidR="006B7199" w:rsidRDefault="006B7199" w:rsidP="005C352C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6FE8B4A9" w14:textId="77777777" w:rsidR="003F788E" w:rsidRDefault="003F788E" w:rsidP="003F788E">
      <w:pPr>
        <w:pStyle w:val="ListParagraph"/>
        <w:ind w:left="1440"/>
        <w:rPr>
          <w:rFonts w:ascii="Century Schoolbook" w:hAnsi="Century Schoolbook" w:cs="Segoe UI"/>
          <w:sz w:val="22"/>
          <w:szCs w:val="22"/>
          <w:highlight w:val="yellow"/>
          <w:lang w:val="en"/>
        </w:rPr>
      </w:pPr>
    </w:p>
    <w:p w14:paraId="4D67B80C" w14:textId="0E4201E1" w:rsidR="003F788E" w:rsidRPr="003F788E" w:rsidRDefault="003F788E" w:rsidP="003F788E">
      <w:pPr>
        <w:rPr>
          <w:rFonts w:ascii="Century Schoolbook" w:hAnsi="Century Schoolbook" w:cs="Arial"/>
          <w:sz w:val="22"/>
          <w:szCs w:val="22"/>
        </w:rPr>
      </w:pPr>
      <w:r w:rsidRPr="003F788E">
        <w:rPr>
          <w:rFonts w:ascii="Century Schoolbook" w:hAnsi="Century Schoolbook" w:cs="Arial"/>
          <w:sz w:val="22"/>
          <w:szCs w:val="22"/>
        </w:rPr>
        <w:t xml:space="preserve">MOTION TO GO TO CLOSED SESSION FOR THE LIMITED PURPOSES OF DISCUSSING THE COMPENSATION, EMPLOYMENT AND PERFORMANCE OF ONE OR MORE VILLAGE EMPLOYEES PURSUANT TO 5 ILCS 120/1 (C)(1) </w:t>
      </w:r>
      <w:r w:rsidR="00614CBC">
        <w:rPr>
          <w:rFonts w:ascii="Century Schoolbook" w:hAnsi="Century Schoolbook" w:cs="Arial"/>
          <w:sz w:val="22"/>
          <w:szCs w:val="22"/>
        </w:rPr>
        <w:t xml:space="preserve">AND FOR DISCUSSION </w:t>
      </w:r>
      <w:r w:rsidR="00F16A01">
        <w:rPr>
          <w:rFonts w:ascii="Century Schoolbook" w:hAnsi="Century Schoolbook" w:cs="Arial"/>
          <w:sz w:val="22"/>
          <w:szCs w:val="22"/>
        </w:rPr>
        <w:t xml:space="preserve">OF PURCHASING PROPERTY PURSUANT </w:t>
      </w:r>
      <w:r w:rsidR="00287E71">
        <w:rPr>
          <w:rFonts w:ascii="Century Schoolbook" w:hAnsi="Century Schoolbook" w:cs="Arial"/>
          <w:sz w:val="22"/>
          <w:szCs w:val="22"/>
        </w:rPr>
        <w:t>TO 5 ILCS 120/1</w:t>
      </w:r>
      <w:r w:rsidR="00AA5260">
        <w:rPr>
          <w:rFonts w:ascii="Century Schoolbook" w:hAnsi="Century Schoolbook" w:cs="Arial"/>
          <w:sz w:val="22"/>
          <w:szCs w:val="22"/>
        </w:rPr>
        <w:t xml:space="preserve"> (C)(5) </w:t>
      </w:r>
      <w:r w:rsidRPr="003F788E">
        <w:rPr>
          <w:rFonts w:ascii="Century Schoolbook" w:hAnsi="Century Schoolbook" w:cs="Arial"/>
          <w:sz w:val="22"/>
          <w:szCs w:val="22"/>
        </w:rPr>
        <w:t>roll Call Vote</w:t>
      </w:r>
    </w:p>
    <w:p w14:paraId="13B7DD5D" w14:textId="3FA532A7" w:rsidR="00486411" w:rsidRPr="00FD3D99" w:rsidRDefault="00486411" w:rsidP="0048641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AA5260"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go to closed session for the limited purposes of discussing the compensation, </w:t>
      </w:r>
      <w:r w:rsidR="004C3824">
        <w:rPr>
          <w:rFonts w:ascii="Century Schoolbook" w:hAnsi="Century Schoolbook" w:cs="Arial"/>
          <w:b w:val="0"/>
          <w:bCs/>
          <w:sz w:val="22"/>
          <w:szCs w:val="22"/>
        </w:rPr>
        <w:t>employment,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and performance of one or more Village employees pursuant to 5 ILCS 120/1 (C)(</w:t>
      </w:r>
      <w:r w:rsidR="009A0958">
        <w:rPr>
          <w:rFonts w:ascii="Century Schoolbook" w:hAnsi="Century Schoolbook" w:cs="Arial"/>
          <w:b w:val="0"/>
          <w:bCs/>
          <w:sz w:val="22"/>
          <w:szCs w:val="22"/>
        </w:rPr>
        <w:t>1) and</w:t>
      </w:r>
      <w:r w:rsidR="007005A8">
        <w:rPr>
          <w:rFonts w:ascii="Century Schoolbook" w:hAnsi="Century Schoolbook" w:cs="Arial"/>
          <w:b w:val="0"/>
          <w:bCs/>
          <w:sz w:val="22"/>
          <w:szCs w:val="22"/>
        </w:rPr>
        <w:t xml:space="preserve"> for discussion of purchasing property pursuant to 5 ILCS 1</w:t>
      </w:r>
      <w:r w:rsidR="001852EB">
        <w:rPr>
          <w:rFonts w:ascii="Century Schoolbook" w:hAnsi="Century Schoolbook" w:cs="Arial"/>
          <w:b w:val="0"/>
          <w:bCs/>
          <w:sz w:val="22"/>
          <w:szCs w:val="22"/>
        </w:rPr>
        <w:t>20/1 (C)(5)</w:t>
      </w:r>
      <w:r>
        <w:rPr>
          <w:rFonts w:ascii="Century Schoolbook" w:hAnsi="Century Schoolbook" w:cs="Arial"/>
          <w:b w:val="0"/>
          <w:bCs/>
          <w:sz w:val="22"/>
          <w:szCs w:val="22"/>
        </w:rPr>
        <w:t>. Trustee</w:t>
      </w:r>
      <w:r w:rsidR="001852EB">
        <w:rPr>
          <w:rFonts w:ascii="Century Schoolbook" w:hAnsi="Century Schoolbook" w:cs="Arial"/>
          <w:b w:val="0"/>
          <w:bCs/>
          <w:sz w:val="22"/>
          <w:szCs w:val="22"/>
        </w:rPr>
        <w:t xml:space="preserve"> Smith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1FA96591" w14:textId="77777777" w:rsidR="006C3762" w:rsidRDefault="00486411" w:rsidP="006C376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  <w:r w:rsidR="006C3762">
        <w:rPr>
          <w:rFonts w:ascii="Century" w:hAnsi="Century"/>
          <w:b w:val="0"/>
          <w:bCs/>
        </w:rPr>
        <w:t xml:space="preserve"> </w:t>
      </w:r>
      <w:r w:rsidR="006C3762">
        <w:rPr>
          <w:rFonts w:ascii="Century" w:hAnsi="Century"/>
          <w:b w:val="0"/>
          <w:bCs/>
        </w:rPr>
        <w:tab/>
        <w:t>Trustee Lewis, “aye”</w:t>
      </w:r>
    </w:p>
    <w:p w14:paraId="03311264" w14:textId="5E4DF53A" w:rsidR="00486411" w:rsidRDefault="006C3762" w:rsidP="006C376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Smith, “aye”</w:t>
      </w:r>
      <w:r w:rsidRPr="00E24D0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 w:rsidRPr="00552A3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="00486411">
        <w:rPr>
          <w:rFonts w:ascii="Century" w:hAnsi="Century"/>
          <w:b w:val="0"/>
          <w:bCs/>
        </w:rPr>
        <w:tab/>
      </w:r>
    </w:p>
    <w:p w14:paraId="0C9B2F34" w14:textId="77777777" w:rsidR="00486411" w:rsidRPr="00DD6795" w:rsidRDefault="00486411" w:rsidP="00486411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1F0C798E" w14:textId="77777777" w:rsidR="003F788E" w:rsidRPr="00EB5267" w:rsidRDefault="003F788E" w:rsidP="003F78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CA00438" w14:textId="77777777" w:rsidR="003F788E" w:rsidRPr="00EB5267" w:rsidRDefault="003F788E" w:rsidP="003F788E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MOTION TO RETURN TO OPEN SESSION roll Call Vote</w:t>
      </w:r>
    </w:p>
    <w:p w14:paraId="386EA7CF" w14:textId="5A6B27D6" w:rsidR="00486411" w:rsidRPr="00FD3D99" w:rsidRDefault="00486411" w:rsidP="0048641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7E38EF">
        <w:rPr>
          <w:rFonts w:ascii="Century Schoolbook" w:hAnsi="Century Schoolbook" w:cs="Arial"/>
          <w:b w:val="0"/>
          <w:bCs/>
          <w:sz w:val="22"/>
          <w:szCs w:val="22"/>
        </w:rPr>
        <w:t xml:space="preserve">Smith </w:t>
      </w: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return to open session. Trustee </w:t>
      </w:r>
      <w:r w:rsidR="007E38EF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126A5941" w14:textId="77777777" w:rsidR="006C3762" w:rsidRDefault="006C3762" w:rsidP="006C376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  <w:t>Trustee Lewis, “aye”</w:t>
      </w:r>
      <w:r>
        <w:rPr>
          <w:rFonts w:ascii="Century" w:hAnsi="Century"/>
          <w:b w:val="0"/>
          <w:bCs/>
        </w:rPr>
        <w:tab/>
        <w:t>Trustee Smith, “aye”</w:t>
      </w:r>
    </w:p>
    <w:p w14:paraId="14EED9F3" w14:textId="77777777" w:rsidR="006C3762" w:rsidRDefault="006C3762" w:rsidP="006C376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Esposito,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>
        <w:rPr>
          <w:rFonts w:ascii="Century" w:hAnsi="Century"/>
          <w:b w:val="0"/>
          <w:bCs/>
        </w:rPr>
        <w:tab/>
        <w:t>Trustee Acklin, “aye”</w:t>
      </w:r>
      <w:r>
        <w:rPr>
          <w:rFonts w:ascii="Century" w:hAnsi="Century"/>
          <w:b w:val="0"/>
          <w:bCs/>
        </w:rPr>
        <w:tab/>
      </w:r>
    </w:p>
    <w:p w14:paraId="2A2BEFC2" w14:textId="77777777" w:rsidR="006C3762" w:rsidRDefault="006C3762" w:rsidP="006C376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61CEA4B2" w14:textId="77777777" w:rsidR="003F788E" w:rsidRPr="00EB5267" w:rsidRDefault="003F788E" w:rsidP="003F788E">
      <w:pPr>
        <w:rPr>
          <w:rFonts w:ascii="Century Schoolbook" w:hAnsi="Century Schoolbook" w:cs="Arial"/>
          <w:sz w:val="22"/>
          <w:szCs w:val="22"/>
        </w:rPr>
      </w:pPr>
    </w:p>
    <w:p w14:paraId="4F911E06" w14:textId="668513E2" w:rsidR="003F788E" w:rsidRDefault="003F788E" w:rsidP="003F788E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APPROVE SALARY INCREASES roll call vote</w:t>
      </w:r>
    </w:p>
    <w:p w14:paraId="4CE536EA" w14:textId="3C1AB766" w:rsidR="00486411" w:rsidRPr="00FD3D99" w:rsidRDefault="00486411" w:rsidP="0048641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7E38EF">
        <w:rPr>
          <w:rFonts w:ascii="Century Schoolbook" w:hAnsi="Century Schoolbook" w:cs="Arial"/>
          <w:b w:val="0"/>
          <w:bCs/>
          <w:sz w:val="22"/>
          <w:szCs w:val="22"/>
        </w:rPr>
        <w:t xml:space="preserve">Haan </w:t>
      </w: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>approve salary increases</w:t>
      </w:r>
      <w:r w:rsidR="009B20F5">
        <w:rPr>
          <w:rFonts w:ascii="Century Schoolbook" w:hAnsi="Century Schoolbook" w:cs="Arial"/>
          <w:b w:val="0"/>
          <w:bCs/>
          <w:sz w:val="22"/>
          <w:szCs w:val="22"/>
        </w:rPr>
        <w:t xml:space="preserve"> as follows: Randy Thompsen hourly rate to $23</w:t>
      </w:r>
      <w:r w:rsidR="00C0674F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9B20F5">
        <w:rPr>
          <w:rFonts w:ascii="Century Schoolbook" w:hAnsi="Century Schoolbook" w:cs="Arial"/>
          <w:b w:val="0"/>
          <w:bCs/>
          <w:sz w:val="22"/>
          <w:szCs w:val="22"/>
        </w:rPr>
        <w:t>per hour</w:t>
      </w:r>
      <w:r w:rsidR="00C0674F">
        <w:rPr>
          <w:rFonts w:ascii="Century Schoolbook" w:hAnsi="Century Schoolbook" w:cs="Arial"/>
          <w:b w:val="0"/>
          <w:bCs/>
          <w:sz w:val="22"/>
          <w:szCs w:val="22"/>
        </w:rPr>
        <w:t>, Jim Marsh $15.50 per hour, Jennifer Bowman $15.50 per hour</w:t>
      </w:r>
      <w:r w:rsidR="00527023">
        <w:rPr>
          <w:rFonts w:ascii="Century Schoolbook" w:hAnsi="Century Schoolbook" w:cs="Arial"/>
          <w:b w:val="0"/>
          <w:bCs/>
          <w:sz w:val="22"/>
          <w:szCs w:val="22"/>
        </w:rPr>
        <w:t>,</w:t>
      </w:r>
      <w:r w:rsidR="00C0674F">
        <w:rPr>
          <w:rFonts w:ascii="Century Schoolbook" w:hAnsi="Century Schoolbook" w:cs="Arial"/>
          <w:b w:val="0"/>
          <w:bCs/>
          <w:sz w:val="22"/>
          <w:szCs w:val="22"/>
        </w:rPr>
        <w:t xml:space="preserve"> a part time helper $12.00 per hour</w:t>
      </w:r>
      <w:r w:rsidR="00527023">
        <w:rPr>
          <w:rFonts w:ascii="Century Schoolbook" w:hAnsi="Century Schoolbook" w:cs="Arial"/>
          <w:b w:val="0"/>
          <w:bCs/>
          <w:sz w:val="22"/>
          <w:szCs w:val="22"/>
        </w:rPr>
        <w:t xml:space="preserve"> and all other salaries will remain the same.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Pr="009B20F5">
        <w:rPr>
          <w:rFonts w:ascii="Century Schoolbook" w:hAnsi="Century Schoolbook" w:cs="Arial"/>
          <w:b w:val="0"/>
          <w:bCs/>
          <w:sz w:val="22"/>
          <w:szCs w:val="22"/>
        </w:rPr>
        <w:t>Acklin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10788CE5" w14:textId="77777777" w:rsidR="00486411" w:rsidRDefault="00486411" w:rsidP="00486411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Lewis, “aye”</w:t>
      </w:r>
      <w:r>
        <w:rPr>
          <w:rFonts w:ascii="Century" w:hAnsi="Century"/>
          <w:b w:val="0"/>
          <w:bCs/>
        </w:rPr>
        <w:tab/>
        <w:t>Trustee Smith, “aye”</w:t>
      </w:r>
      <w:r w:rsidRPr="00E24D0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</w:p>
    <w:p w14:paraId="7BC1F784" w14:textId="77777777" w:rsidR="00486411" w:rsidRDefault="00486411" w:rsidP="00486411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Cooper, “aye”</w:t>
      </w:r>
      <w:r w:rsidRPr="00552A3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</w:r>
    </w:p>
    <w:p w14:paraId="40B3333A" w14:textId="35384DB9" w:rsidR="003F788E" w:rsidRPr="00486411" w:rsidRDefault="00486411" w:rsidP="003F788E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39B94357" w14:textId="5CFCC871" w:rsidR="00DF55CF" w:rsidRDefault="00DF55CF" w:rsidP="003F788E">
      <w:pPr>
        <w:rPr>
          <w:rFonts w:ascii="Century Schoolbook" w:hAnsi="Century Schoolbook" w:cs="Arial"/>
          <w:highlight w:val="yellow"/>
        </w:rPr>
      </w:pPr>
    </w:p>
    <w:p w14:paraId="05915F5F" w14:textId="77777777" w:rsidR="006B7996" w:rsidRPr="00AE6598" w:rsidRDefault="006B7996" w:rsidP="003F788E">
      <w:pPr>
        <w:rPr>
          <w:rFonts w:ascii="Century Schoolbook" w:hAnsi="Century Schoolbook" w:cs="Arial"/>
          <w:highlight w:val="yellow"/>
        </w:rPr>
      </w:pPr>
    </w:p>
    <w:p w14:paraId="4313F303" w14:textId="77777777" w:rsidR="003F788E" w:rsidRPr="00E21B43" w:rsidRDefault="003F788E" w:rsidP="003F788E">
      <w:pPr>
        <w:rPr>
          <w:rFonts w:ascii="Century" w:hAnsi="Century"/>
        </w:rPr>
      </w:pPr>
      <w:r w:rsidRPr="00E21B43">
        <w:rPr>
          <w:rFonts w:ascii="Century" w:hAnsi="Century"/>
        </w:rPr>
        <w:t>COMMITTEE REPORTS:</w:t>
      </w:r>
    </w:p>
    <w:p w14:paraId="6F5E9C9E" w14:textId="77777777" w:rsidR="003F788E" w:rsidRPr="00E21B43" w:rsidRDefault="003F788E" w:rsidP="003F788E">
      <w:pPr>
        <w:rPr>
          <w:rFonts w:ascii="Century" w:hAnsi="Century"/>
        </w:rPr>
      </w:pPr>
    </w:p>
    <w:p w14:paraId="1BAB5422" w14:textId="6D8B4C1D" w:rsidR="003F788E" w:rsidRDefault="003F788E" w:rsidP="003F788E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Building/grounds</w:t>
      </w:r>
      <w:r w:rsidRPr="00E21B43">
        <w:rPr>
          <w:rFonts w:ascii="Century" w:hAnsi="Century"/>
          <w:b w:val="0"/>
          <w:bCs/>
        </w:rPr>
        <w:t xml:space="preserve">: </w:t>
      </w:r>
      <w:r w:rsidR="00880E2B">
        <w:rPr>
          <w:rFonts w:ascii="Century" w:hAnsi="Century"/>
          <w:b w:val="0"/>
          <w:bCs/>
        </w:rPr>
        <w:t xml:space="preserve">Trustee Esposito wants gravel at the park before the Easter Egg hunt. </w:t>
      </w:r>
      <w:r w:rsidR="00A44A98">
        <w:rPr>
          <w:rFonts w:ascii="Century" w:hAnsi="Century"/>
          <w:b w:val="0"/>
          <w:bCs/>
        </w:rPr>
        <w:t xml:space="preserve">She also wants the recycle bin moved to the other side of the lot. </w:t>
      </w:r>
    </w:p>
    <w:p w14:paraId="1103A835" w14:textId="099E0BF6" w:rsidR="00A44A98" w:rsidRPr="00E21B43" w:rsidRDefault="00A44A98" w:rsidP="003F788E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The Adult Hunt is at 8pm. She wants everyone there at 6:30</w:t>
      </w:r>
      <w:r w:rsidR="002927E8">
        <w:rPr>
          <w:rFonts w:ascii="Century" w:hAnsi="Century"/>
          <w:b w:val="0"/>
          <w:bCs/>
        </w:rPr>
        <w:t>pm</w:t>
      </w:r>
      <w:r>
        <w:rPr>
          <w:rFonts w:ascii="Century" w:hAnsi="Century"/>
          <w:b w:val="0"/>
          <w:bCs/>
        </w:rPr>
        <w:t xml:space="preserve"> to set up. The </w:t>
      </w:r>
      <w:r w:rsidR="002927E8">
        <w:rPr>
          <w:rFonts w:ascii="Century" w:hAnsi="Century"/>
          <w:b w:val="0"/>
          <w:bCs/>
        </w:rPr>
        <w:t xml:space="preserve">kid’s hunt is at 10am. She wants everyone there at 8:30am to set up. </w:t>
      </w:r>
    </w:p>
    <w:p w14:paraId="16C76436" w14:textId="77777777" w:rsidR="003F788E" w:rsidRPr="00747485" w:rsidRDefault="003F788E" w:rsidP="003F788E">
      <w:pPr>
        <w:rPr>
          <w:rFonts w:ascii="Century" w:hAnsi="Century"/>
          <w:highlight w:val="yellow"/>
        </w:rPr>
      </w:pPr>
    </w:p>
    <w:p w14:paraId="7A5C2682" w14:textId="7DB818B1" w:rsidR="003F788E" w:rsidRPr="00C93DCD" w:rsidRDefault="003F788E" w:rsidP="003F788E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Health &amp; Safety:</w:t>
      </w:r>
      <w:r w:rsidRPr="00C93DCD">
        <w:rPr>
          <w:rFonts w:ascii="Century" w:hAnsi="Century"/>
          <w:b w:val="0"/>
          <w:bCs/>
        </w:rPr>
        <w:t xml:space="preserve"> </w:t>
      </w:r>
      <w:r w:rsidR="002833EF" w:rsidRPr="00864B4F">
        <w:rPr>
          <w:rFonts w:ascii="Century" w:hAnsi="Century"/>
          <w:b w:val="0"/>
          <w:bCs/>
        </w:rPr>
        <w:t xml:space="preserve">Trustee Smith reported that there was a complaint from a travel team </w:t>
      </w:r>
      <w:r w:rsidR="00864B4F" w:rsidRPr="00864B4F">
        <w:rPr>
          <w:rFonts w:ascii="Century" w:hAnsi="Century"/>
          <w:b w:val="0"/>
          <w:bCs/>
        </w:rPr>
        <w:t>about</w:t>
      </w:r>
      <w:r w:rsidR="002833EF" w:rsidRPr="00864B4F">
        <w:rPr>
          <w:rFonts w:ascii="Century" w:hAnsi="Century"/>
          <w:b w:val="0"/>
          <w:bCs/>
        </w:rPr>
        <w:t xml:space="preserve"> </w:t>
      </w:r>
      <w:r w:rsidR="00864B4F" w:rsidRPr="00864B4F">
        <w:rPr>
          <w:rFonts w:ascii="Century" w:hAnsi="Century"/>
          <w:b w:val="0"/>
          <w:bCs/>
        </w:rPr>
        <w:t xml:space="preserve">the baseball diamond. They said that the lime chips are too big. He said the issue is </w:t>
      </w:r>
      <w:proofErr w:type="gramStart"/>
      <w:r w:rsidR="00864B4F" w:rsidRPr="00864B4F">
        <w:rPr>
          <w:rFonts w:ascii="Century" w:hAnsi="Century"/>
          <w:b w:val="0"/>
          <w:bCs/>
        </w:rPr>
        <w:t>being addressed</w:t>
      </w:r>
      <w:proofErr w:type="gramEnd"/>
      <w:r w:rsidR="00864B4F">
        <w:rPr>
          <w:rFonts w:ascii="Century" w:hAnsi="Century"/>
        </w:rPr>
        <w:t xml:space="preserve">. </w:t>
      </w:r>
    </w:p>
    <w:p w14:paraId="3C3E4097" w14:textId="77777777" w:rsidR="003F788E" w:rsidRPr="00C93DCD" w:rsidRDefault="003F788E" w:rsidP="003F788E">
      <w:pPr>
        <w:rPr>
          <w:rFonts w:ascii="Century" w:hAnsi="Century"/>
          <w:b w:val="0"/>
          <w:bCs/>
        </w:rPr>
      </w:pPr>
    </w:p>
    <w:p w14:paraId="3B40A1F8" w14:textId="554971E9" w:rsidR="003F788E" w:rsidRPr="00C93DCD" w:rsidRDefault="003F788E" w:rsidP="003F788E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Water:</w:t>
      </w:r>
      <w:r w:rsidRPr="00C93DCD">
        <w:rPr>
          <w:rFonts w:ascii="Century" w:hAnsi="Century"/>
          <w:b w:val="0"/>
          <w:bCs/>
        </w:rPr>
        <w:t xml:space="preserve"> </w:t>
      </w:r>
      <w:r w:rsidR="00864B4F">
        <w:rPr>
          <w:rFonts w:ascii="Century" w:hAnsi="Century"/>
          <w:b w:val="0"/>
          <w:bCs/>
        </w:rPr>
        <w:t>None</w:t>
      </w:r>
    </w:p>
    <w:p w14:paraId="39927B04" w14:textId="77777777" w:rsidR="003F788E" w:rsidRPr="00747485" w:rsidRDefault="003F788E" w:rsidP="003F788E">
      <w:pPr>
        <w:rPr>
          <w:rFonts w:ascii="Century" w:hAnsi="Century"/>
          <w:highlight w:val="yellow"/>
        </w:rPr>
      </w:pPr>
    </w:p>
    <w:p w14:paraId="3AED3818" w14:textId="018EAC9F" w:rsidR="00864B4F" w:rsidRPr="007F2754" w:rsidRDefault="003F788E" w:rsidP="003F788E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Sewer:</w:t>
      </w:r>
      <w:r w:rsidRPr="007F2754">
        <w:rPr>
          <w:rFonts w:ascii="Century" w:hAnsi="Century"/>
          <w:b w:val="0"/>
          <w:bCs/>
        </w:rPr>
        <w:t xml:space="preserve"> </w:t>
      </w:r>
      <w:r w:rsidR="00864B4F">
        <w:rPr>
          <w:rFonts w:ascii="Century" w:hAnsi="Century"/>
          <w:b w:val="0"/>
          <w:bCs/>
        </w:rPr>
        <w:t xml:space="preserve">Trustee Haan reported that in May the water and sewer rates will go up. They will go up </w:t>
      </w:r>
      <w:r w:rsidR="007C1B61">
        <w:rPr>
          <w:rFonts w:ascii="Century" w:hAnsi="Century"/>
          <w:b w:val="0"/>
          <w:bCs/>
        </w:rPr>
        <w:t xml:space="preserve">to the 2021 rate in the ordinance. </w:t>
      </w:r>
    </w:p>
    <w:p w14:paraId="08A28E2B" w14:textId="77777777" w:rsidR="003F788E" w:rsidRPr="007F2754" w:rsidRDefault="003F788E" w:rsidP="003F788E">
      <w:pPr>
        <w:rPr>
          <w:rFonts w:ascii="Century" w:hAnsi="Century"/>
        </w:rPr>
      </w:pPr>
    </w:p>
    <w:p w14:paraId="5F34B83F" w14:textId="1A4C3296" w:rsidR="003F788E" w:rsidRPr="007F2754" w:rsidRDefault="003F788E" w:rsidP="003F788E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Drainage:</w:t>
      </w:r>
      <w:r w:rsidRPr="007F2754">
        <w:rPr>
          <w:rFonts w:ascii="Century" w:hAnsi="Century"/>
          <w:b w:val="0"/>
          <w:bCs/>
        </w:rPr>
        <w:t xml:space="preserve"> </w:t>
      </w:r>
      <w:r w:rsidR="002C1E32">
        <w:rPr>
          <w:rFonts w:ascii="Century" w:hAnsi="Century"/>
          <w:b w:val="0"/>
          <w:bCs/>
        </w:rPr>
        <w:t xml:space="preserve">Mayor Clements reported that a pipe on Leney broke. He is hoping that it can </w:t>
      </w:r>
      <w:proofErr w:type="gramStart"/>
      <w:r w:rsidR="002C1E32">
        <w:rPr>
          <w:rFonts w:ascii="Century" w:hAnsi="Century"/>
          <w:b w:val="0"/>
          <w:bCs/>
        </w:rPr>
        <w:t>be dug</w:t>
      </w:r>
      <w:proofErr w:type="gramEnd"/>
      <w:r w:rsidR="002C1E32">
        <w:rPr>
          <w:rFonts w:ascii="Century" w:hAnsi="Century"/>
          <w:b w:val="0"/>
          <w:bCs/>
        </w:rPr>
        <w:t xml:space="preserve"> up tomorrow. </w:t>
      </w:r>
      <w:r w:rsidR="00F3746A">
        <w:rPr>
          <w:rFonts w:ascii="Century" w:hAnsi="Century"/>
          <w:b w:val="0"/>
          <w:bCs/>
        </w:rPr>
        <w:t>He had Kevin Dodd jet the lines after the last big rain. He hopes to get the line connected to the new one</w:t>
      </w:r>
      <w:r w:rsidR="00700EC7">
        <w:rPr>
          <w:rFonts w:ascii="Century" w:hAnsi="Century"/>
          <w:b w:val="0"/>
          <w:bCs/>
        </w:rPr>
        <w:t xml:space="preserve"> soon. </w:t>
      </w:r>
    </w:p>
    <w:p w14:paraId="048D44AC" w14:textId="77777777" w:rsidR="003F788E" w:rsidRPr="007F2754" w:rsidRDefault="003F788E" w:rsidP="003F788E">
      <w:pPr>
        <w:rPr>
          <w:rFonts w:ascii="Century" w:hAnsi="Century"/>
          <w:b w:val="0"/>
        </w:rPr>
      </w:pPr>
    </w:p>
    <w:p w14:paraId="3A9030A8" w14:textId="57022126" w:rsidR="003F788E" w:rsidRPr="007F2754" w:rsidRDefault="003F788E" w:rsidP="003F788E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Streets/alleys/sidewalks:</w:t>
      </w:r>
      <w:r w:rsidR="00700EC7">
        <w:rPr>
          <w:rFonts w:ascii="Century" w:hAnsi="Century"/>
        </w:rPr>
        <w:t xml:space="preserve"> </w:t>
      </w:r>
      <w:r w:rsidR="00700EC7" w:rsidRPr="00700EC7">
        <w:rPr>
          <w:rFonts w:ascii="Century" w:hAnsi="Century"/>
          <w:b w:val="0"/>
          <w:bCs/>
        </w:rPr>
        <w:t>None</w:t>
      </w:r>
    </w:p>
    <w:p w14:paraId="48A78362" w14:textId="77777777" w:rsidR="003F788E" w:rsidRPr="00747485" w:rsidRDefault="003F788E" w:rsidP="003F788E">
      <w:pPr>
        <w:rPr>
          <w:rFonts w:ascii="Century" w:hAnsi="Century"/>
          <w:highlight w:val="yellow"/>
        </w:rPr>
      </w:pPr>
    </w:p>
    <w:p w14:paraId="5D682516" w14:textId="243D74F7" w:rsidR="003F788E" w:rsidRPr="00D932F2" w:rsidRDefault="003F788E" w:rsidP="003F788E">
      <w:pPr>
        <w:rPr>
          <w:rFonts w:ascii="Century" w:hAnsi="Century"/>
          <w:b w:val="0"/>
          <w:bCs/>
        </w:rPr>
      </w:pPr>
      <w:r w:rsidRPr="00D932F2">
        <w:rPr>
          <w:rFonts w:ascii="Century" w:hAnsi="Century"/>
        </w:rPr>
        <w:t>Budget:</w:t>
      </w:r>
      <w:r w:rsidRPr="00D932F2">
        <w:rPr>
          <w:rFonts w:ascii="Century" w:hAnsi="Century"/>
          <w:b w:val="0"/>
          <w:bCs/>
        </w:rPr>
        <w:t xml:space="preserve"> </w:t>
      </w:r>
      <w:r w:rsidR="00700EC7">
        <w:rPr>
          <w:rFonts w:ascii="Century" w:hAnsi="Century"/>
          <w:b w:val="0"/>
          <w:bCs/>
        </w:rPr>
        <w:t>None</w:t>
      </w:r>
    </w:p>
    <w:p w14:paraId="7F6398B3" w14:textId="77777777" w:rsidR="003F788E" w:rsidRPr="00D932F2" w:rsidRDefault="003F788E" w:rsidP="003F788E">
      <w:pPr>
        <w:rPr>
          <w:rFonts w:ascii="Century" w:hAnsi="Century"/>
          <w:b w:val="0"/>
        </w:rPr>
      </w:pPr>
    </w:p>
    <w:p w14:paraId="2AE617D2" w14:textId="7571F1C7" w:rsidR="003F788E" w:rsidRPr="00D932F2" w:rsidRDefault="003F788E" w:rsidP="003F788E">
      <w:pPr>
        <w:rPr>
          <w:rFonts w:ascii="Century" w:hAnsi="Century"/>
          <w:b w:val="0"/>
          <w:bCs/>
        </w:rPr>
      </w:pPr>
      <w:r w:rsidRPr="00D932F2">
        <w:rPr>
          <w:rFonts w:ascii="Century" w:hAnsi="Century"/>
        </w:rPr>
        <w:t>Business:</w:t>
      </w:r>
      <w:r w:rsidRPr="00700EC7">
        <w:rPr>
          <w:rFonts w:ascii="Century" w:hAnsi="Century"/>
          <w:b w:val="0"/>
          <w:bCs/>
        </w:rPr>
        <w:t xml:space="preserve"> </w:t>
      </w:r>
      <w:r w:rsidR="00700EC7" w:rsidRPr="00700EC7">
        <w:rPr>
          <w:rFonts w:ascii="Century" w:hAnsi="Century"/>
          <w:b w:val="0"/>
          <w:bCs/>
        </w:rPr>
        <w:t>None</w:t>
      </w:r>
    </w:p>
    <w:p w14:paraId="582C9274" w14:textId="77777777" w:rsidR="003F788E" w:rsidRPr="00747485" w:rsidRDefault="003F788E" w:rsidP="003F788E">
      <w:pPr>
        <w:rPr>
          <w:rFonts w:ascii="Century" w:hAnsi="Century"/>
          <w:b w:val="0"/>
          <w:bCs/>
          <w:highlight w:val="yellow"/>
        </w:rPr>
      </w:pPr>
    </w:p>
    <w:p w14:paraId="40FB4AB3" w14:textId="5E70F835" w:rsidR="003F788E" w:rsidRDefault="003F788E" w:rsidP="003F788E">
      <w:pPr>
        <w:rPr>
          <w:rFonts w:ascii="Century" w:hAnsi="Century"/>
          <w:b w:val="0"/>
          <w:bCs/>
        </w:rPr>
      </w:pPr>
      <w:r w:rsidRPr="005B0497">
        <w:rPr>
          <w:rFonts w:ascii="Century" w:hAnsi="Century"/>
        </w:rPr>
        <w:t>Events:</w:t>
      </w:r>
      <w:r w:rsidRPr="005B0497">
        <w:rPr>
          <w:rFonts w:ascii="Century" w:hAnsi="Century"/>
          <w:b w:val="0"/>
          <w:bCs/>
        </w:rPr>
        <w:t xml:space="preserve"> </w:t>
      </w:r>
      <w:r w:rsidR="00BB5CF0">
        <w:rPr>
          <w:rFonts w:ascii="Century" w:hAnsi="Century"/>
          <w:b w:val="0"/>
          <w:bCs/>
        </w:rPr>
        <w:t xml:space="preserve">Trustee Cooper discussed the festival. She said last year she spent $6,800. She still has $8,000 in the account. </w:t>
      </w:r>
      <w:r w:rsidR="00F6108E">
        <w:rPr>
          <w:rFonts w:ascii="Century" w:hAnsi="Century"/>
          <w:b w:val="0"/>
          <w:bCs/>
        </w:rPr>
        <w:t xml:space="preserve">She reported that she </w:t>
      </w:r>
      <w:proofErr w:type="gramStart"/>
      <w:r w:rsidR="00F6108E">
        <w:rPr>
          <w:rFonts w:ascii="Century" w:hAnsi="Century"/>
          <w:b w:val="0"/>
          <w:bCs/>
        </w:rPr>
        <w:t>was approached</w:t>
      </w:r>
      <w:proofErr w:type="gramEnd"/>
      <w:r w:rsidR="00F6108E">
        <w:rPr>
          <w:rFonts w:ascii="Century" w:hAnsi="Century"/>
          <w:b w:val="0"/>
          <w:bCs/>
        </w:rPr>
        <w:t xml:space="preserve"> about having a carnival. </w:t>
      </w:r>
      <w:r w:rsidR="002B5B00">
        <w:rPr>
          <w:rFonts w:ascii="Century" w:hAnsi="Century"/>
          <w:b w:val="0"/>
          <w:bCs/>
        </w:rPr>
        <w:t xml:space="preserve">The board agreed this would be </w:t>
      </w:r>
      <w:proofErr w:type="gramStart"/>
      <w:r w:rsidR="002B5B00">
        <w:rPr>
          <w:rFonts w:ascii="Century" w:hAnsi="Century"/>
          <w:b w:val="0"/>
          <w:bCs/>
        </w:rPr>
        <w:t>a good idea</w:t>
      </w:r>
      <w:proofErr w:type="gramEnd"/>
      <w:r w:rsidR="002B5B00">
        <w:rPr>
          <w:rFonts w:ascii="Century" w:hAnsi="Century"/>
          <w:b w:val="0"/>
          <w:bCs/>
        </w:rPr>
        <w:t xml:space="preserve">. </w:t>
      </w:r>
    </w:p>
    <w:p w14:paraId="1D9660E0" w14:textId="755A669F" w:rsidR="002B5B00" w:rsidRDefault="002B5B00" w:rsidP="003F788E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Haan reported that Doug Dahl has </w:t>
      </w:r>
      <w:r w:rsidR="00123784">
        <w:rPr>
          <w:rFonts w:ascii="Century" w:hAnsi="Century"/>
          <w:b w:val="0"/>
          <w:bCs/>
        </w:rPr>
        <w:t xml:space="preserve">talked about putting an ice cream shop in his building. He wanted to know if Trustee Cooper had an ice cream truck coming to the festival already. She said no. </w:t>
      </w:r>
    </w:p>
    <w:p w14:paraId="64865D81" w14:textId="3618FEF5" w:rsidR="006A4F9C" w:rsidRPr="005B0497" w:rsidRDefault="006A4F9C" w:rsidP="003F788E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Cooper does not want any issues with any of the businesses this year. She will have a meeting with them to discuss festival plans. </w:t>
      </w:r>
    </w:p>
    <w:p w14:paraId="036D97B6" w14:textId="77777777" w:rsidR="003F788E" w:rsidRPr="00747485" w:rsidRDefault="003F788E" w:rsidP="003F788E">
      <w:pPr>
        <w:rPr>
          <w:rFonts w:ascii="Century" w:hAnsi="Century"/>
          <w:b w:val="0"/>
          <w:bCs/>
          <w:highlight w:val="yellow"/>
        </w:rPr>
      </w:pPr>
    </w:p>
    <w:p w14:paraId="1E61DD10" w14:textId="24D5C399" w:rsidR="003F788E" w:rsidRDefault="003F788E" w:rsidP="003F788E">
      <w:pPr>
        <w:rPr>
          <w:rFonts w:ascii="Century" w:hAnsi="Century"/>
          <w:b w:val="0"/>
          <w:bCs/>
        </w:rPr>
      </w:pPr>
      <w:r w:rsidRPr="005B0497">
        <w:rPr>
          <w:rFonts w:ascii="Century" w:hAnsi="Century"/>
        </w:rPr>
        <w:t>Vehicle / Equipment repairs &amp; purchases</w:t>
      </w:r>
      <w:r w:rsidRPr="005B0497">
        <w:rPr>
          <w:rFonts w:ascii="Century" w:hAnsi="Century"/>
          <w:b w:val="0"/>
          <w:bCs/>
        </w:rPr>
        <w:t xml:space="preserve">: </w:t>
      </w:r>
      <w:r w:rsidR="00791C06">
        <w:rPr>
          <w:rFonts w:ascii="Century" w:hAnsi="Century"/>
          <w:b w:val="0"/>
          <w:bCs/>
        </w:rPr>
        <w:t xml:space="preserve">Mayor Clements reported that he has ordered the utility vehicle from Falcon. He said he was able to get it for $600 under the quoted price. </w:t>
      </w:r>
    </w:p>
    <w:p w14:paraId="62916B13" w14:textId="77777777" w:rsidR="00B83C56" w:rsidRDefault="00B83C56" w:rsidP="003F788E">
      <w:pPr>
        <w:rPr>
          <w:rFonts w:ascii="Century" w:hAnsi="Century"/>
          <w:b w:val="0"/>
          <w:bCs/>
        </w:rPr>
      </w:pPr>
    </w:p>
    <w:p w14:paraId="5B4C627C" w14:textId="5B26E314" w:rsidR="00B83C56" w:rsidRPr="005B0497" w:rsidRDefault="00B83C56" w:rsidP="003F788E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Cooper would like the Village to </w:t>
      </w:r>
      <w:proofErr w:type="gramStart"/>
      <w:r>
        <w:rPr>
          <w:rFonts w:ascii="Century" w:hAnsi="Century"/>
          <w:b w:val="0"/>
          <w:bCs/>
        </w:rPr>
        <w:t>look into</w:t>
      </w:r>
      <w:proofErr w:type="gramEnd"/>
      <w:r>
        <w:rPr>
          <w:rFonts w:ascii="Century" w:hAnsi="Century"/>
          <w:b w:val="0"/>
          <w:bCs/>
        </w:rPr>
        <w:t xml:space="preserve"> a golf card ordinance. </w:t>
      </w:r>
    </w:p>
    <w:p w14:paraId="2B6A6E47" w14:textId="77777777" w:rsidR="003F788E" w:rsidRPr="00747485" w:rsidRDefault="003F788E" w:rsidP="003F788E">
      <w:pPr>
        <w:rPr>
          <w:rFonts w:ascii="Century" w:hAnsi="Century"/>
          <w:b w:val="0"/>
          <w:bCs/>
          <w:highlight w:val="yellow"/>
        </w:rPr>
      </w:pPr>
    </w:p>
    <w:p w14:paraId="2D156DDD" w14:textId="2FD0310B" w:rsidR="003F788E" w:rsidRPr="001D7F4B" w:rsidRDefault="003F788E" w:rsidP="003F788E">
      <w:pPr>
        <w:rPr>
          <w:rFonts w:ascii="Century" w:hAnsi="Century"/>
        </w:rPr>
      </w:pPr>
      <w:r w:rsidRPr="001D7F4B">
        <w:rPr>
          <w:rFonts w:ascii="Century" w:hAnsi="Century"/>
        </w:rPr>
        <w:t xml:space="preserve">MAYOR: </w:t>
      </w:r>
      <w:r w:rsidR="00DF273F" w:rsidRPr="00DF273F">
        <w:rPr>
          <w:rFonts w:ascii="Century" w:hAnsi="Century"/>
          <w:b w:val="0"/>
          <w:bCs/>
        </w:rPr>
        <w:t>None</w:t>
      </w:r>
    </w:p>
    <w:p w14:paraId="2A24897C" w14:textId="77777777" w:rsidR="003F788E" w:rsidRPr="00747485" w:rsidRDefault="003F788E" w:rsidP="003F788E">
      <w:pPr>
        <w:rPr>
          <w:rFonts w:ascii="Century" w:hAnsi="Century"/>
          <w:b w:val="0"/>
          <w:bCs/>
          <w:highlight w:val="yellow"/>
        </w:rPr>
      </w:pPr>
    </w:p>
    <w:p w14:paraId="7E1AA767" w14:textId="7D2D6D2F" w:rsidR="00900175" w:rsidRDefault="003F788E" w:rsidP="003F788E">
      <w:pPr>
        <w:rPr>
          <w:rFonts w:ascii="Century" w:hAnsi="Century"/>
          <w:b w:val="0"/>
          <w:bCs/>
        </w:rPr>
      </w:pPr>
      <w:r w:rsidRPr="001D7F4B">
        <w:rPr>
          <w:rFonts w:ascii="Century" w:hAnsi="Century"/>
        </w:rPr>
        <w:lastRenderedPageBreak/>
        <w:t>OTHER BUSINESS:</w:t>
      </w:r>
      <w:r w:rsidRPr="001D7F4B">
        <w:rPr>
          <w:rFonts w:ascii="Century" w:hAnsi="Century"/>
          <w:b w:val="0"/>
          <w:bCs/>
        </w:rPr>
        <w:t xml:space="preserve"> </w:t>
      </w:r>
      <w:r w:rsidR="00F56EBF">
        <w:rPr>
          <w:rFonts w:ascii="Century" w:hAnsi="Century"/>
          <w:b w:val="0"/>
          <w:bCs/>
        </w:rPr>
        <w:t xml:space="preserve">Mr. Cooley </w:t>
      </w:r>
      <w:r w:rsidR="00A73CBA">
        <w:rPr>
          <w:rFonts w:ascii="Century" w:hAnsi="Century"/>
          <w:b w:val="0"/>
          <w:bCs/>
        </w:rPr>
        <w:t xml:space="preserve">wanted to let the Village know that Doug Dahl may end up wanting to demo and rebuild </w:t>
      </w:r>
      <w:r w:rsidR="00217994">
        <w:rPr>
          <w:rFonts w:ascii="Century" w:hAnsi="Century"/>
          <w:b w:val="0"/>
          <w:bCs/>
        </w:rPr>
        <w:t xml:space="preserve">where the old feed mill building is. He said that </w:t>
      </w:r>
      <w:r w:rsidR="003B302D">
        <w:rPr>
          <w:rFonts w:ascii="Century" w:hAnsi="Century"/>
          <w:b w:val="0"/>
          <w:bCs/>
        </w:rPr>
        <w:t xml:space="preserve">this building is over the property line. He said it is 7ft on Billy Bob’s property. </w:t>
      </w:r>
      <w:r w:rsidR="00900175">
        <w:rPr>
          <w:rFonts w:ascii="Century" w:hAnsi="Century"/>
          <w:b w:val="0"/>
          <w:bCs/>
        </w:rPr>
        <w:t xml:space="preserve">He thinks the Zoning Administrator should be aware of this. </w:t>
      </w:r>
    </w:p>
    <w:p w14:paraId="6410FDDC" w14:textId="77777777" w:rsidR="00DF273F" w:rsidRDefault="00DF273F" w:rsidP="003F788E">
      <w:pPr>
        <w:rPr>
          <w:rFonts w:ascii="Century" w:hAnsi="Century"/>
          <w:b w:val="0"/>
          <w:bCs/>
        </w:rPr>
      </w:pPr>
    </w:p>
    <w:p w14:paraId="2AF9AE37" w14:textId="6BEEDBEC" w:rsidR="00DF273F" w:rsidRPr="001D7F4B" w:rsidRDefault="00DF273F" w:rsidP="003F788E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Haan is concerned about a guy smoking at the </w:t>
      </w:r>
      <w:r w:rsidR="00DC337E">
        <w:rPr>
          <w:rFonts w:ascii="Century" w:hAnsi="Century"/>
          <w:b w:val="0"/>
          <w:bCs/>
        </w:rPr>
        <w:t>Legion Park. He said he leaves a can with cigarette butts on the pic</w:t>
      </w:r>
      <w:r w:rsidR="00061CBA">
        <w:rPr>
          <w:rFonts w:ascii="Century" w:hAnsi="Century"/>
          <w:b w:val="0"/>
          <w:bCs/>
        </w:rPr>
        <w:t xml:space="preserve">nic table. He </w:t>
      </w:r>
      <w:r w:rsidR="007754CD">
        <w:rPr>
          <w:rFonts w:ascii="Century" w:hAnsi="Century"/>
          <w:b w:val="0"/>
          <w:bCs/>
        </w:rPr>
        <w:t>does not</w:t>
      </w:r>
      <w:r w:rsidR="00061CBA">
        <w:rPr>
          <w:rFonts w:ascii="Century" w:hAnsi="Century"/>
          <w:b w:val="0"/>
          <w:bCs/>
        </w:rPr>
        <w:t xml:space="preserve"> want a kid to come across it. </w:t>
      </w:r>
    </w:p>
    <w:p w14:paraId="6280EE26" w14:textId="77777777" w:rsidR="003F788E" w:rsidRPr="001D7F4B" w:rsidRDefault="003F788E" w:rsidP="003F788E">
      <w:pPr>
        <w:rPr>
          <w:rFonts w:ascii="Century" w:hAnsi="Century"/>
          <w:b w:val="0"/>
        </w:rPr>
      </w:pPr>
    </w:p>
    <w:p w14:paraId="073D1C8C" w14:textId="77777777" w:rsidR="003F788E" w:rsidRPr="001D7F4B" w:rsidRDefault="003F788E" w:rsidP="003F788E">
      <w:pPr>
        <w:rPr>
          <w:rFonts w:ascii="Century" w:hAnsi="Century"/>
        </w:rPr>
      </w:pPr>
      <w:r w:rsidRPr="001D7F4B">
        <w:rPr>
          <w:rFonts w:ascii="Century" w:hAnsi="Century"/>
        </w:rPr>
        <w:t>MOTION TO ADJOURN:</w:t>
      </w:r>
    </w:p>
    <w:p w14:paraId="4E7CDA2F" w14:textId="22A6C9A4" w:rsidR="003F788E" w:rsidRPr="001D7F4B" w:rsidRDefault="003F788E" w:rsidP="003F788E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Trustee </w:t>
      </w:r>
      <w:r w:rsidRPr="00061CBA">
        <w:rPr>
          <w:rFonts w:ascii="Century" w:hAnsi="Century"/>
          <w:b w:val="0"/>
        </w:rPr>
        <w:t>Esposito</w:t>
      </w:r>
      <w:r w:rsidRPr="001D7F4B">
        <w:rPr>
          <w:rFonts w:ascii="Century" w:hAnsi="Century"/>
          <w:b w:val="0"/>
        </w:rPr>
        <w:t xml:space="preserve"> made a motion to adjourn. Trustee </w:t>
      </w:r>
      <w:r w:rsidR="00061CBA">
        <w:rPr>
          <w:rFonts w:ascii="Century" w:hAnsi="Century"/>
          <w:b w:val="0"/>
        </w:rPr>
        <w:t>Cooper</w:t>
      </w:r>
      <w:r w:rsidRPr="001D7F4B">
        <w:rPr>
          <w:rFonts w:ascii="Century" w:hAnsi="Century"/>
          <w:b w:val="0"/>
        </w:rPr>
        <w:t xml:space="preserve"> seconded the motion. </w:t>
      </w:r>
    </w:p>
    <w:p w14:paraId="26CB272D" w14:textId="77777777" w:rsidR="003F788E" w:rsidRPr="001D7F4B" w:rsidRDefault="003F788E" w:rsidP="003F788E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All “ayes,” motion carried. </w:t>
      </w:r>
    </w:p>
    <w:p w14:paraId="5AAAA49D" w14:textId="77777777" w:rsidR="003F788E" w:rsidRPr="001D7F4B" w:rsidRDefault="003F788E" w:rsidP="003F788E">
      <w:pPr>
        <w:rPr>
          <w:rFonts w:ascii="Century" w:hAnsi="Century"/>
        </w:rPr>
      </w:pPr>
    </w:p>
    <w:p w14:paraId="5F7A0EDF" w14:textId="2AB4949A" w:rsidR="003F788E" w:rsidRPr="00E923CA" w:rsidRDefault="003F788E" w:rsidP="003F788E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Adjourned at </w:t>
      </w:r>
      <w:r w:rsidR="00061CBA">
        <w:rPr>
          <w:rFonts w:ascii="Century" w:hAnsi="Century"/>
          <w:b w:val="0"/>
        </w:rPr>
        <w:t>9:22</w:t>
      </w:r>
      <w:r w:rsidRPr="001D7F4B">
        <w:rPr>
          <w:rFonts w:ascii="Century" w:hAnsi="Century"/>
          <w:b w:val="0"/>
        </w:rPr>
        <w:t xml:space="preserve"> PM</w:t>
      </w:r>
    </w:p>
    <w:p w14:paraId="68997A2B" w14:textId="77777777" w:rsidR="003F788E" w:rsidRPr="00E923CA" w:rsidRDefault="003F788E" w:rsidP="003F788E">
      <w:pPr>
        <w:rPr>
          <w:rFonts w:ascii="Century" w:hAnsi="Century"/>
          <w:b w:val="0"/>
        </w:rPr>
      </w:pPr>
    </w:p>
    <w:p w14:paraId="62F0B8CF" w14:textId="77777777" w:rsidR="003F788E" w:rsidRPr="00E923CA" w:rsidRDefault="003F788E" w:rsidP="003F788E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Respectfully submitted,</w:t>
      </w:r>
    </w:p>
    <w:p w14:paraId="47EEBA56" w14:textId="77777777" w:rsidR="003F788E" w:rsidRPr="00E923CA" w:rsidRDefault="003F788E" w:rsidP="003F788E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Jennifer Bowman, Clerk</w:t>
      </w:r>
    </w:p>
    <w:p w14:paraId="2C6F469E" w14:textId="77777777" w:rsidR="003F788E" w:rsidRPr="00E923CA" w:rsidRDefault="003F788E" w:rsidP="003F788E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Village of Ogden</w:t>
      </w:r>
    </w:p>
    <w:p w14:paraId="365EA001" w14:textId="77777777" w:rsidR="001868E2" w:rsidRDefault="001868E2"/>
    <w:sectPr w:rsidR="0018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448F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361B56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E509C6"/>
    <w:multiLevelType w:val="hybridMultilevel"/>
    <w:tmpl w:val="1F987AE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2675E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02961704">
    <w:abstractNumId w:val="3"/>
  </w:num>
  <w:num w:numId="2" w16cid:durableId="958073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382049">
    <w:abstractNumId w:val="1"/>
  </w:num>
  <w:num w:numId="4" w16cid:durableId="1076896074">
    <w:abstractNumId w:val="2"/>
  </w:num>
  <w:num w:numId="5" w16cid:durableId="152096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8E"/>
    <w:rsid w:val="0005137C"/>
    <w:rsid w:val="00061CBA"/>
    <w:rsid w:val="00105492"/>
    <w:rsid w:val="0011374B"/>
    <w:rsid w:val="00123784"/>
    <w:rsid w:val="00182DF3"/>
    <w:rsid w:val="001852EB"/>
    <w:rsid w:val="001868E2"/>
    <w:rsid w:val="001A5ABD"/>
    <w:rsid w:val="001C6C15"/>
    <w:rsid w:val="001E4431"/>
    <w:rsid w:val="001F3F88"/>
    <w:rsid w:val="00205FD4"/>
    <w:rsid w:val="00207D6D"/>
    <w:rsid w:val="00217994"/>
    <w:rsid w:val="00272616"/>
    <w:rsid w:val="00276452"/>
    <w:rsid w:val="002833EF"/>
    <w:rsid w:val="00287E71"/>
    <w:rsid w:val="002927E8"/>
    <w:rsid w:val="002A12FC"/>
    <w:rsid w:val="002B5B00"/>
    <w:rsid w:val="002C1E32"/>
    <w:rsid w:val="0033516E"/>
    <w:rsid w:val="003460E3"/>
    <w:rsid w:val="003A0AA1"/>
    <w:rsid w:val="003B302D"/>
    <w:rsid w:val="003F788E"/>
    <w:rsid w:val="00407060"/>
    <w:rsid w:val="00425A13"/>
    <w:rsid w:val="0043526D"/>
    <w:rsid w:val="00444252"/>
    <w:rsid w:val="00471745"/>
    <w:rsid w:val="00486411"/>
    <w:rsid w:val="004C3824"/>
    <w:rsid w:val="004E12A1"/>
    <w:rsid w:val="004E1A51"/>
    <w:rsid w:val="00527023"/>
    <w:rsid w:val="00541178"/>
    <w:rsid w:val="00573820"/>
    <w:rsid w:val="0058579B"/>
    <w:rsid w:val="005A11DA"/>
    <w:rsid w:val="005C352C"/>
    <w:rsid w:val="0061313E"/>
    <w:rsid w:val="00614CBC"/>
    <w:rsid w:val="00630D10"/>
    <w:rsid w:val="00647051"/>
    <w:rsid w:val="006A4F9C"/>
    <w:rsid w:val="006B7199"/>
    <w:rsid w:val="006B7996"/>
    <w:rsid w:val="006C3762"/>
    <w:rsid w:val="006F52B5"/>
    <w:rsid w:val="007005A8"/>
    <w:rsid w:val="00700EC7"/>
    <w:rsid w:val="00712C48"/>
    <w:rsid w:val="00725B2C"/>
    <w:rsid w:val="0077315B"/>
    <w:rsid w:val="007754CD"/>
    <w:rsid w:val="00791C06"/>
    <w:rsid w:val="00793C3A"/>
    <w:rsid w:val="007C1B61"/>
    <w:rsid w:val="007E38EF"/>
    <w:rsid w:val="00803DC2"/>
    <w:rsid w:val="00830B47"/>
    <w:rsid w:val="008456CF"/>
    <w:rsid w:val="00864B4F"/>
    <w:rsid w:val="00880E2B"/>
    <w:rsid w:val="008A5D9D"/>
    <w:rsid w:val="008C6926"/>
    <w:rsid w:val="00900175"/>
    <w:rsid w:val="009446CD"/>
    <w:rsid w:val="009A0958"/>
    <w:rsid w:val="009A14BA"/>
    <w:rsid w:val="009B20F5"/>
    <w:rsid w:val="009D02AD"/>
    <w:rsid w:val="00A174F5"/>
    <w:rsid w:val="00A44A98"/>
    <w:rsid w:val="00A50E39"/>
    <w:rsid w:val="00A63F75"/>
    <w:rsid w:val="00A73CBA"/>
    <w:rsid w:val="00AA5260"/>
    <w:rsid w:val="00AA5A0D"/>
    <w:rsid w:val="00AE6E9F"/>
    <w:rsid w:val="00B00568"/>
    <w:rsid w:val="00B0097F"/>
    <w:rsid w:val="00B47B8B"/>
    <w:rsid w:val="00B832C8"/>
    <w:rsid w:val="00B83C56"/>
    <w:rsid w:val="00BB5CF0"/>
    <w:rsid w:val="00C0674F"/>
    <w:rsid w:val="00C324D3"/>
    <w:rsid w:val="00C92EB8"/>
    <w:rsid w:val="00CB607A"/>
    <w:rsid w:val="00CD401E"/>
    <w:rsid w:val="00D07131"/>
    <w:rsid w:val="00D40540"/>
    <w:rsid w:val="00D419F1"/>
    <w:rsid w:val="00D756F7"/>
    <w:rsid w:val="00D90A25"/>
    <w:rsid w:val="00DC337E"/>
    <w:rsid w:val="00DF273F"/>
    <w:rsid w:val="00DF55CF"/>
    <w:rsid w:val="00E528E5"/>
    <w:rsid w:val="00E53896"/>
    <w:rsid w:val="00E578D5"/>
    <w:rsid w:val="00F04DEA"/>
    <w:rsid w:val="00F16A01"/>
    <w:rsid w:val="00F373FF"/>
    <w:rsid w:val="00F3746A"/>
    <w:rsid w:val="00F5228F"/>
    <w:rsid w:val="00F56EBF"/>
    <w:rsid w:val="00F6108E"/>
    <w:rsid w:val="00F77364"/>
    <w:rsid w:val="00F96247"/>
    <w:rsid w:val="00FC4834"/>
    <w:rsid w:val="00FD42DF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B1B3"/>
  <w15:chartTrackingRefBased/>
  <w15:docId w15:val="{1A2B2A04-DA04-45AA-8713-13D4ABD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malcontrol@co.champaign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114</cp:revision>
  <dcterms:created xsi:type="dcterms:W3CDTF">2022-03-24T13:20:00Z</dcterms:created>
  <dcterms:modified xsi:type="dcterms:W3CDTF">2022-05-10T16:26:00Z</dcterms:modified>
</cp:coreProperties>
</file>